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48D64" w14:textId="77777777" w:rsidR="00952CCC" w:rsidRPr="00952CCC" w:rsidRDefault="00952CCC" w:rsidP="00952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«Схвалено»                                                            «Затверджено»</w:t>
      </w:r>
    </w:p>
    <w:p w14:paraId="1051129E" w14:textId="77777777" w:rsidR="00952CCC" w:rsidRPr="00952CCC" w:rsidRDefault="00952CCC" w:rsidP="00952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Педагогічною радою                                           наказом директора</w:t>
      </w:r>
    </w:p>
    <w:p w14:paraId="1143F059" w14:textId="77777777" w:rsidR="00952CCC" w:rsidRPr="00952CCC" w:rsidRDefault="00952CCC" w:rsidP="00952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КЗ «</w:t>
      </w:r>
      <w:proofErr w:type="spellStart"/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Погребищенського</w:t>
      </w:r>
      <w:proofErr w:type="spellEnd"/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ЦДЮТ»                     КЗ «</w:t>
      </w:r>
      <w:proofErr w:type="spellStart"/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Погребищенського</w:t>
      </w:r>
      <w:proofErr w:type="spellEnd"/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ЦДЮТ»</w:t>
      </w:r>
    </w:p>
    <w:p w14:paraId="76683B9A" w14:textId="7EB78FE7" w:rsidR="00952CCC" w:rsidRPr="00952CCC" w:rsidRDefault="00952CCC" w:rsidP="00952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Протокол№4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наказ№48-а</w:t>
      </w:r>
      <w:bookmarkStart w:id="0" w:name="_GoBack"/>
      <w:bookmarkEnd w:id="0"/>
    </w:p>
    <w:p w14:paraId="17C388C5" w14:textId="77777777" w:rsidR="00952CCC" w:rsidRPr="00952CCC" w:rsidRDefault="00952CCC" w:rsidP="00952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від»27» травня 2021 року                                  від»27» травня 2021 року</w:t>
      </w:r>
    </w:p>
    <w:p w14:paraId="4362B0ED" w14:textId="77777777" w:rsidR="00952CCC" w:rsidRPr="00952CCC" w:rsidRDefault="00952CCC" w:rsidP="00952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________Г.М.Слівінсь</w:t>
      </w:r>
      <w:proofErr w:type="spellEnd"/>
      <w:r w:rsidRPr="0095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</w:p>
    <w:p w14:paraId="3C2A5940" w14:textId="77777777" w:rsidR="00952CCC" w:rsidRPr="00952CCC" w:rsidRDefault="00952CCC" w:rsidP="00952CCC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</w:p>
    <w:p w14:paraId="4DF9C98A" w14:textId="2D15561E" w:rsidR="002135B7" w:rsidRDefault="002135B7" w:rsidP="00311F81">
      <w:pPr>
        <w:spacing w:after="0" w:line="240" w:lineRule="auto"/>
        <w:jc w:val="both"/>
        <w:rPr>
          <w:noProof/>
        </w:rPr>
      </w:pPr>
    </w:p>
    <w:p w14:paraId="26957612" w14:textId="77777777" w:rsidR="00952CCC" w:rsidRDefault="00952CCC" w:rsidP="00311F81">
      <w:pPr>
        <w:spacing w:after="0" w:line="240" w:lineRule="auto"/>
        <w:jc w:val="both"/>
        <w:rPr>
          <w:noProof/>
        </w:rPr>
      </w:pPr>
    </w:p>
    <w:p w14:paraId="4EDF5AB8" w14:textId="77777777" w:rsidR="00952CCC" w:rsidRDefault="00952CCC" w:rsidP="00311F81">
      <w:pPr>
        <w:spacing w:after="0" w:line="240" w:lineRule="auto"/>
        <w:jc w:val="both"/>
        <w:rPr>
          <w:noProof/>
        </w:rPr>
      </w:pPr>
    </w:p>
    <w:p w14:paraId="69A817F0" w14:textId="77777777" w:rsidR="00952CCC" w:rsidRPr="00311F81" w:rsidRDefault="00952CCC" w:rsidP="0031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28A6F" w14:textId="4AE00BD5" w:rsidR="002135B7" w:rsidRPr="00311F81" w:rsidRDefault="002135B7" w:rsidP="00311F8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11F81">
        <w:rPr>
          <w:rFonts w:ascii="Times New Roman" w:hAnsi="Times New Roman" w:cs="Times New Roman"/>
          <w:b/>
          <w:sz w:val="40"/>
          <w:szCs w:val="40"/>
          <w:u w:val="single"/>
        </w:rPr>
        <w:t>ПОЛОЖЕННЯ</w:t>
      </w:r>
    </w:p>
    <w:p w14:paraId="4F5373B4" w14:textId="76608AE2" w:rsidR="002135B7" w:rsidRPr="00311F81" w:rsidRDefault="002135B7" w:rsidP="00311F81">
      <w:pPr>
        <w:pStyle w:val="Default"/>
        <w:jc w:val="center"/>
        <w:rPr>
          <w:b/>
          <w:bCs/>
          <w:iCs/>
          <w:sz w:val="40"/>
          <w:szCs w:val="40"/>
          <w:u w:val="single"/>
          <w:lang w:val="uk-UA"/>
        </w:rPr>
      </w:pPr>
      <w:r w:rsidRPr="00311F81">
        <w:rPr>
          <w:b/>
          <w:bCs/>
          <w:iCs/>
          <w:sz w:val="40"/>
          <w:szCs w:val="40"/>
          <w:u w:val="single"/>
          <w:lang w:val="uk-UA"/>
        </w:rPr>
        <w:t xml:space="preserve">про моніторинг </w:t>
      </w:r>
      <w:bookmarkStart w:id="1" w:name="_Hlk77754418"/>
      <w:r w:rsidRPr="00311F81">
        <w:rPr>
          <w:b/>
          <w:bCs/>
          <w:iCs/>
          <w:sz w:val="40"/>
          <w:szCs w:val="40"/>
          <w:u w:val="single"/>
          <w:lang w:val="uk-UA"/>
        </w:rPr>
        <w:t>якості освітнього</w:t>
      </w:r>
      <w:r w:rsidR="00311F81" w:rsidRPr="00311F81">
        <w:rPr>
          <w:b/>
          <w:bCs/>
          <w:iCs/>
          <w:sz w:val="40"/>
          <w:szCs w:val="40"/>
          <w:u w:val="single"/>
          <w:lang w:val="uk-UA"/>
        </w:rPr>
        <w:t xml:space="preserve"> </w:t>
      </w:r>
      <w:r w:rsidRPr="00311F81">
        <w:rPr>
          <w:b/>
          <w:bCs/>
          <w:iCs/>
          <w:sz w:val="40"/>
          <w:szCs w:val="40"/>
          <w:u w:val="single"/>
          <w:lang w:val="uk-UA"/>
        </w:rPr>
        <w:t>процесу</w:t>
      </w:r>
      <w:bookmarkEnd w:id="1"/>
    </w:p>
    <w:p w14:paraId="6CCA7173" w14:textId="77777777" w:rsidR="00311F81" w:rsidRDefault="00311F81" w:rsidP="00311F81">
      <w:pPr>
        <w:pStyle w:val="Default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</w:t>
      </w:r>
      <w:r w:rsidRPr="00311F81">
        <w:rPr>
          <w:b/>
          <w:sz w:val="32"/>
          <w:szCs w:val="32"/>
          <w:lang w:val="uk-UA"/>
        </w:rPr>
        <w:t>омунально</w:t>
      </w:r>
      <w:r>
        <w:rPr>
          <w:b/>
          <w:sz w:val="32"/>
          <w:szCs w:val="32"/>
          <w:lang w:val="uk-UA"/>
        </w:rPr>
        <w:t>го</w:t>
      </w:r>
      <w:r w:rsidRPr="00311F81">
        <w:rPr>
          <w:b/>
          <w:sz w:val="32"/>
          <w:szCs w:val="32"/>
          <w:lang w:val="uk-UA"/>
        </w:rPr>
        <w:t xml:space="preserve"> заклад</w:t>
      </w:r>
      <w:r>
        <w:rPr>
          <w:b/>
          <w:sz w:val="32"/>
          <w:szCs w:val="32"/>
          <w:lang w:val="uk-UA"/>
        </w:rPr>
        <w:t>у</w:t>
      </w:r>
      <w:r w:rsidRPr="00311F81">
        <w:rPr>
          <w:b/>
          <w:sz w:val="32"/>
          <w:szCs w:val="32"/>
          <w:lang w:val="uk-UA"/>
        </w:rPr>
        <w:t xml:space="preserve"> «Погребищенський Центр дитячої та юнацької творчості» Погребищенської міської ради </w:t>
      </w:r>
    </w:p>
    <w:p w14:paraId="70BCF7D6" w14:textId="5D53A414" w:rsidR="00311F81" w:rsidRPr="00311F81" w:rsidRDefault="00311F81" w:rsidP="00311F81">
      <w:pPr>
        <w:pStyle w:val="Default"/>
        <w:jc w:val="center"/>
        <w:rPr>
          <w:b/>
          <w:sz w:val="32"/>
          <w:szCs w:val="32"/>
          <w:lang w:val="uk-UA"/>
        </w:rPr>
      </w:pPr>
      <w:r w:rsidRPr="00311F81">
        <w:rPr>
          <w:b/>
          <w:sz w:val="32"/>
          <w:szCs w:val="32"/>
          <w:lang w:val="uk-UA"/>
        </w:rPr>
        <w:t>Вінницького району Вінницької області</w:t>
      </w:r>
    </w:p>
    <w:p w14:paraId="2F3C338B" w14:textId="77777777" w:rsidR="002135B7" w:rsidRDefault="00446073" w:rsidP="00213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  <w:r w:rsidRPr="002135B7">
        <w:rPr>
          <w:rFonts w:ascii="Times New Roman" w:hAnsi="Times New Roman" w:cs="Times New Roman"/>
          <w:sz w:val="28"/>
          <w:szCs w:val="28"/>
        </w:rPr>
        <w:t>.</w:t>
      </w:r>
    </w:p>
    <w:p w14:paraId="33923184" w14:textId="77777777" w:rsidR="002135B7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1.1</w:t>
      </w:r>
      <w:r w:rsidR="002135B7">
        <w:rPr>
          <w:rFonts w:ascii="Times New Roman" w:hAnsi="Times New Roman" w:cs="Times New Roman"/>
          <w:sz w:val="28"/>
          <w:szCs w:val="28"/>
        </w:rPr>
        <w:t>.</w:t>
      </w:r>
      <w:r w:rsidRPr="002135B7">
        <w:rPr>
          <w:rFonts w:ascii="Times New Roman" w:hAnsi="Times New Roman" w:cs="Times New Roman"/>
          <w:sz w:val="28"/>
          <w:szCs w:val="28"/>
        </w:rPr>
        <w:t xml:space="preserve"> Дане Положення регламентує порядок, процедуру і форми проведення контролю якості освітнього процесу на рівні </w:t>
      </w:r>
      <w:r w:rsidR="002135B7">
        <w:rPr>
          <w:rFonts w:ascii="Times New Roman" w:hAnsi="Times New Roman" w:cs="Times New Roman"/>
          <w:sz w:val="28"/>
          <w:szCs w:val="28"/>
        </w:rPr>
        <w:t>закладу освіти</w:t>
      </w:r>
      <w:r w:rsidRPr="002135B7">
        <w:rPr>
          <w:rFonts w:ascii="Times New Roman" w:hAnsi="Times New Roman" w:cs="Times New Roman"/>
          <w:sz w:val="28"/>
          <w:szCs w:val="28"/>
        </w:rPr>
        <w:t xml:space="preserve"> у вигляді моніторингу (далі — моніторинг)</w:t>
      </w:r>
      <w:r w:rsidR="00A07406">
        <w:rPr>
          <w:rFonts w:ascii="Times New Roman" w:hAnsi="Times New Roman" w:cs="Times New Roman"/>
          <w:sz w:val="28"/>
          <w:szCs w:val="28"/>
        </w:rPr>
        <w:t>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25C83" w14:textId="06D767EE" w:rsidR="002135B7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1.2. Нормативною основою моніторингу оцінки якості освітнього процесу є: Конституція України, Закон України «Про освіту», Закон України «Про</w:t>
      </w:r>
      <w:r w:rsidR="00311F81">
        <w:rPr>
          <w:rFonts w:ascii="Times New Roman" w:hAnsi="Times New Roman" w:cs="Times New Roman"/>
          <w:sz w:val="28"/>
          <w:szCs w:val="28"/>
        </w:rPr>
        <w:t xml:space="preserve"> позашкільну </w:t>
      </w:r>
      <w:r w:rsidRPr="002135B7">
        <w:rPr>
          <w:rFonts w:ascii="Times New Roman" w:hAnsi="Times New Roman" w:cs="Times New Roman"/>
          <w:sz w:val="28"/>
          <w:szCs w:val="28"/>
        </w:rPr>
        <w:t>освіту», інші закони, акти Президента України, Кабінету Міністрів України, накази МОН,</w:t>
      </w:r>
      <w:r w:rsidR="00311F81">
        <w:rPr>
          <w:rFonts w:ascii="Times New Roman" w:hAnsi="Times New Roman" w:cs="Times New Roman"/>
          <w:sz w:val="28"/>
          <w:szCs w:val="28"/>
        </w:rPr>
        <w:t xml:space="preserve"> </w:t>
      </w:r>
      <w:r w:rsidRPr="002135B7">
        <w:rPr>
          <w:rFonts w:ascii="Times New Roman" w:hAnsi="Times New Roman" w:cs="Times New Roman"/>
          <w:sz w:val="28"/>
          <w:szCs w:val="28"/>
        </w:rPr>
        <w:t>Програма розвитку закладу</w:t>
      </w:r>
      <w:r w:rsidR="00311F81">
        <w:rPr>
          <w:rFonts w:ascii="Times New Roman" w:hAnsi="Times New Roman" w:cs="Times New Roman"/>
          <w:sz w:val="28"/>
          <w:szCs w:val="28"/>
        </w:rPr>
        <w:t>. Д</w:t>
      </w:r>
      <w:r w:rsidRPr="002135B7">
        <w:rPr>
          <w:rFonts w:ascii="Times New Roman" w:hAnsi="Times New Roman" w:cs="Times New Roman"/>
          <w:sz w:val="28"/>
          <w:szCs w:val="28"/>
        </w:rPr>
        <w:t xml:space="preserve">ане Положення, спрямоване на підвищення якості освіти, активізацію й удосконалення </w:t>
      </w:r>
      <w:r w:rsidR="00A07406">
        <w:rPr>
          <w:rFonts w:ascii="Times New Roman" w:hAnsi="Times New Roman" w:cs="Times New Roman"/>
          <w:sz w:val="28"/>
          <w:szCs w:val="28"/>
        </w:rPr>
        <w:t>діяльності</w:t>
      </w:r>
      <w:r w:rsidR="00311F81">
        <w:rPr>
          <w:rFonts w:ascii="Times New Roman" w:hAnsi="Times New Roman" w:cs="Times New Roman"/>
          <w:sz w:val="28"/>
          <w:szCs w:val="28"/>
        </w:rPr>
        <w:t xml:space="preserve"> </w:t>
      </w:r>
      <w:r w:rsidR="00A07406">
        <w:rPr>
          <w:rFonts w:ascii="Times New Roman" w:hAnsi="Times New Roman" w:cs="Times New Roman"/>
          <w:sz w:val="28"/>
          <w:szCs w:val="28"/>
        </w:rPr>
        <w:t>закладу</w:t>
      </w:r>
      <w:r w:rsidR="00311F81">
        <w:rPr>
          <w:rFonts w:ascii="Times New Roman" w:hAnsi="Times New Roman" w:cs="Times New Roman"/>
          <w:sz w:val="28"/>
          <w:szCs w:val="28"/>
        </w:rPr>
        <w:t xml:space="preserve"> позашкільної освіти</w:t>
      </w:r>
      <w:r w:rsidR="00A07406">
        <w:rPr>
          <w:rFonts w:ascii="Times New Roman" w:hAnsi="Times New Roman" w:cs="Times New Roman"/>
          <w:sz w:val="28"/>
          <w:szCs w:val="28"/>
        </w:rPr>
        <w:t>;</w:t>
      </w:r>
    </w:p>
    <w:p w14:paraId="4623D2F9" w14:textId="77777777" w:rsidR="002135B7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1.3. Моніторинг — це форма організації, збору, системного обліку та аналізу інформації про організацію і результати освітнього процесу для ефективного вирішення завдань управління якістю освіти</w:t>
      </w:r>
      <w:r w:rsidR="00A07406">
        <w:rPr>
          <w:rFonts w:ascii="Times New Roman" w:hAnsi="Times New Roman" w:cs="Times New Roman"/>
          <w:sz w:val="28"/>
          <w:szCs w:val="28"/>
        </w:rPr>
        <w:t>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17BF0" w14:textId="77777777" w:rsidR="00A07406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1.4. Внутрішній моніторинг діяльності є складовою частиною системи освітнього моніторингу, яка передбачає збирання (первинні дані), оброблення (аналіз і оцінка якості освіти), зберігання (формування і ведення бази даних) та розповсюдження інформації про стан освіти (адресне забезпечення користувачів статистичною й аналітичною інформацією), прогнозування на підставі об'єктивних даних динаміки й основних тенденцій її розвитку,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освітнього процесу в цілому, формування завдань, тестів іншого інструментарію для оцінки якості освітнього процес</w:t>
      </w:r>
      <w:r w:rsidR="00A07406">
        <w:rPr>
          <w:rFonts w:ascii="Times New Roman" w:hAnsi="Times New Roman" w:cs="Times New Roman"/>
          <w:sz w:val="28"/>
          <w:szCs w:val="28"/>
        </w:rPr>
        <w:t>у з методичними рекомендаціями;</w:t>
      </w:r>
    </w:p>
    <w:p w14:paraId="21DC8C18" w14:textId="77777777" w:rsidR="00A07406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 xml:space="preserve">1.5. Під контролем у вигляді моніторингу розуміється діагностичний контроль, в результаті якого вивчаються умови, процес, результати освітньої діяльності з </w:t>
      </w:r>
      <w:r w:rsidRPr="002135B7">
        <w:rPr>
          <w:rFonts w:ascii="Times New Roman" w:hAnsi="Times New Roman" w:cs="Times New Roman"/>
          <w:sz w:val="28"/>
          <w:szCs w:val="28"/>
        </w:rPr>
        <w:lastRenderedPageBreak/>
        <w:t>метою виявлення їх відповідності законодавчим, нормативно</w:t>
      </w:r>
      <w:r w:rsidR="00A07406">
        <w:rPr>
          <w:rFonts w:ascii="Times New Roman" w:hAnsi="Times New Roman" w:cs="Times New Roman"/>
          <w:sz w:val="28"/>
          <w:szCs w:val="28"/>
        </w:rPr>
        <w:t xml:space="preserve"> </w:t>
      </w:r>
      <w:r w:rsidRPr="002135B7">
        <w:rPr>
          <w:rFonts w:ascii="Times New Roman" w:hAnsi="Times New Roman" w:cs="Times New Roman"/>
          <w:sz w:val="28"/>
          <w:szCs w:val="28"/>
        </w:rPr>
        <w:t>правовим, інструктивно-м</w:t>
      </w:r>
      <w:r w:rsidR="00A07406">
        <w:rPr>
          <w:rFonts w:ascii="Times New Roman" w:hAnsi="Times New Roman" w:cs="Times New Roman"/>
          <w:sz w:val="28"/>
          <w:szCs w:val="28"/>
        </w:rPr>
        <w:t>етодичним документам про освіту;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BD5C4" w14:textId="017B77B1" w:rsidR="00A07406" w:rsidRDefault="001211F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46073" w:rsidRPr="002135B7">
        <w:rPr>
          <w:rFonts w:ascii="Times New Roman" w:hAnsi="Times New Roman" w:cs="Times New Roman"/>
          <w:sz w:val="28"/>
          <w:szCs w:val="28"/>
        </w:rPr>
        <w:t>. Положення схвалюється педагогічною радою, затверд</w:t>
      </w:r>
      <w:r w:rsidR="00A07406">
        <w:rPr>
          <w:rFonts w:ascii="Times New Roman" w:hAnsi="Times New Roman" w:cs="Times New Roman"/>
          <w:sz w:val="28"/>
          <w:szCs w:val="28"/>
        </w:rPr>
        <w:t xml:space="preserve">жується наказом директора закладу </w:t>
      </w:r>
      <w:r w:rsidR="00311F81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="00A07406">
        <w:rPr>
          <w:rFonts w:ascii="Times New Roman" w:hAnsi="Times New Roman" w:cs="Times New Roman"/>
          <w:sz w:val="28"/>
          <w:szCs w:val="28"/>
        </w:rPr>
        <w:t>освіти;</w:t>
      </w:r>
      <w:r w:rsidR="00446073"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4A462" w14:textId="7D8C006A" w:rsidR="00A07406" w:rsidRDefault="001211F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46073" w:rsidRPr="002135B7">
        <w:rPr>
          <w:rFonts w:ascii="Times New Roman" w:hAnsi="Times New Roman" w:cs="Times New Roman"/>
          <w:sz w:val="28"/>
          <w:szCs w:val="28"/>
        </w:rPr>
        <w:t xml:space="preserve">. </w:t>
      </w:r>
      <w:r w:rsidR="00311F81">
        <w:rPr>
          <w:rFonts w:ascii="Times New Roman" w:hAnsi="Times New Roman" w:cs="Times New Roman"/>
          <w:sz w:val="28"/>
          <w:szCs w:val="28"/>
        </w:rPr>
        <w:t>З</w:t>
      </w:r>
      <w:r w:rsidR="00446073" w:rsidRPr="002135B7">
        <w:rPr>
          <w:rFonts w:ascii="Times New Roman" w:hAnsi="Times New Roman" w:cs="Times New Roman"/>
          <w:sz w:val="28"/>
          <w:szCs w:val="28"/>
        </w:rPr>
        <w:t>аклад</w:t>
      </w:r>
      <w:r w:rsidR="00311F81">
        <w:rPr>
          <w:rFonts w:ascii="Times New Roman" w:hAnsi="Times New Roman" w:cs="Times New Roman"/>
          <w:sz w:val="28"/>
          <w:szCs w:val="28"/>
        </w:rPr>
        <w:t xml:space="preserve"> позашкільної освіти</w:t>
      </w:r>
      <w:r w:rsidR="00446073" w:rsidRPr="002135B7">
        <w:rPr>
          <w:rFonts w:ascii="Times New Roman" w:hAnsi="Times New Roman" w:cs="Times New Roman"/>
          <w:sz w:val="28"/>
          <w:szCs w:val="28"/>
        </w:rPr>
        <w:t xml:space="preserve"> у своїй діяльності керується чинним законодавством, нормативно-правовими актами з питань організації освітнього процесу та даним Положенням</w:t>
      </w:r>
      <w:r w:rsidR="00A07406">
        <w:rPr>
          <w:rFonts w:ascii="Times New Roman" w:hAnsi="Times New Roman" w:cs="Times New Roman"/>
          <w:sz w:val="28"/>
          <w:szCs w:val="28"/>
        </w:rPr>
        <w:t>;</w:t>
      </w:r>
      <w:r w:rsidR="00446073"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317D2" w14:textId="265733D0" w:rsidR="00A07406" w:rsidRDefault="001211F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A07406">
        <w:rPr>
          <w:rFonts w:ascii="Times New Roman" w:hAnsi="Times New Roman" w:cs="Times New Roman"/>
          <w:sz w:val="28"/>
          <w:szCs w:val="28"/>
        </w:rPr>
        <w:t xml:space="preserve">. </w:t>
      </w:r>
      <w:r w:rsidR="00446073" w:rsidRPr="002135B7">
        <w:rPr>
          <w:rFonts w:ascii="Times New Roman" w:hAnsi="Times New Roman" w:cs="Times New Roman"/>
          <w:sz w:val="28"/>
          <w:szCs w:val="28"/>
        </w:rPr>
        <w:t>Положення поширюється на всіх працівників закладу</w:t>
      </w:r>
      <w:r w:rsidR="00311F81">
        <w:rPr>
          <w:rFonts w:ascii="Times New Roman" w:hAnsi="Times New Roman" w:cs="Times New Roman"/>
          <w:sz w:val="28"/>
          <w:szCs w:val="28"/>
        </w:rPr>
        <w:t xml:space="preserve">  та здобувачів позашкільної освіти.</w:t>
      </w:r>
    </w:p>
    <w:p w14:paraId="7895B36B" w14:textId="77777777" w:rsidR="00A07406" w:rsidRDefault="00A07406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111CD" w14:textId="77777777" w:rsidR="00A07406" w:rsidRPr="00A07406" w:rsidRDefault="00446073" w:rsidP="00A0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06">
        <w:rPr>
          <w:rFonts w:ascii="Times New Roman" w:hAnsi="Times New Roman" w:cs="Times New Roman"/>
          <w:b/>
          <w:sz w:val="28"/>
          <w:szCs w:val="28"/>
        </w:rPr>
        <w:t>ІІ. Мета, завдання і функції моніторингу</w:t>
      </w:r>
    </w:p>
    <w:p w14:paraId="22E70DCF" w14:textId="06A8B625" w:rsidR="00F44A94" w:rsidRDefault="00446073" w:rsidP="00A07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Мета внутріш</w:t>
      </w:r>
      <w:r w:rsidR="00F44A94">
        <w:rPr>
          <w:rFonts w:ascii="Times New Roman" w:hAnsi="Times New Roman" w:cs="Times New Roman"/>
          <w:sz w:val="28"/>
          <w:szCs w:val="28"/>
        </w:rPr>
        <w:t>нього</w:t>
      </w:r>
      <w:r w:rsidRPr="002135B7">
        <w:rPr>
          <w:rFonts w:ascii="Times New Roman" w:hAnsi="Times New Roman" w:cs="Times New Roman"/>
          <w:sz w:val="28"/>
          <w:szCs w:val="28"/>
        </w:rPr>
        <w:t xml:space="preserve"> моніторингу - ефективне відслідковування функціонування освітнього простору в закл</w:t>
      </w:r>
      <w:r w:rsidR="00F44A94">
        <w:rPr>
          <w:rFonts w:ascii="Times New Roman" w:hAnsi="Times New Roman" w:cs="Times New Roman"/>
          <w:sz w:val="28"/>
          <w:szCs w:val="28"/>
        </w:rPr>
        <w:t>аді позашкільної</w:t>
      </w:r>
      <w:r w:rsidRPr="002135B7">
        <w:rPr>
          <w:rFonts w:ascii="Times New Roman" w:hAnsi="Times New Roman" w:cs="Times New Roman"/>
          <w:sz w:val="28"/>
          <w:szCs w:val="28"/>
        </w:rPr>
        <w:t xml:space="preserve"> освіти, виявлення динаміки розвитку за</w:t>
      </w:r>
      <w:r w:rsidR="00C51073">
        <w:rPr>
          <w:rFonts w:ascii="Times New Roman" w:hAnsi="Times New Roman" w:cs="Times New Roman"/>
          <w:sz w:val="28"/>
          <w:szCs w:val="28"/>
        </w:rPr>
        <w:t>кладу; накопичення даних</w:t>
      </w:r>
      <w:r w:rsidRPr="002135B7">
        <w:rPr>
          <w:rFonts w:ascii="Times New Roman" w:hAnsi="Times New Roman" w:cs="Times New Roman"/>
          <w:sz w:val="28"/>
          <w:szCs w:val="28"/>
        </w:rPr>
        <w:t xml:space="preserve">, необхідних для періодичного </w:t>
      </w:r>
      <w:proofErr w:type="spellStart"/>
      <w:r w:rsidRPr="002135B7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2135B7">
        <w:rPr>
          <w:rFonts w:ascii="Times New Roman" w:hAnsi="Times New Roman" w:cs="Times New Roman"/>
          <w:sz w:val="28"/>
          <w:szCs w:val="28"/>
        </w:rPr>
        <w:t xml:space="preserve"> якості осв</w:t>
      </w:r>
      <w:r w:rsidR="001211F8">
        <w:rPr>
          <w:rFonts w:ascii="Times New Roman" w:hAnsi="Times New Roman" w:cs="Times New Roman"/>
          <w:sz w:val="28"/>
          <w:szCs w:val="28"/>
        </w:rPr>
        <w:t>ітніх послуг закладу;</w:t>
      </w:r>
      <w:r w:rsidRPr="002135B7">
        <w:rPr>
          <w:rFonts w:ascii="Times New Roman" w:hAnsi="Times New Roman" w:cs="Times New Roman"/>
          <w:sz w:val="28"/>
          <w:szCs w:val="28"/>
        </w:rPr>
        <w:t xml:space="preserve"> узагальненн</w:t>
      </w:r>
      <w:r w:rsidR="001211F8">
        <w:rPr>
          <w:rFonts w:ascii="Times New Roman" w:hAnsi="Times New Roman" w:cs="Times New Roman"/>
          <w:sz w:val="28"/>
          <w:szCs w:val="28"/>
        </w:rPr>
        <w:t xml:space="preserve">я результатів діяльності </w:t>
      </w:r>
      <w:r w:rsidRPr="002135B7">
        <w:rPr>
          <w:rFonts w:ascii="Times New Roman" w:hAnsi="Times New Roman" w:cs="Times New Roman"/>
          <w:sz w:val="28"/>
          <w:szCs w:val="28"/>
        </w:rPr>
        <w:t xml:space="preserve"> з</w:t>
      </w:r>
      <w:r w:rsidR="001211F8">
        <w:rPr>
          <w:rFonts w:ascii="Times New Roman" w:hAnsi="Times New Roman" w:cs="Times New Roman"/>
          <w:sz w:val="28"/>
          <w:szCs w:val="28"/>
        </w:rPr>
        <w:t>акладу</w:t>
      </w:r>
      <w:r w:rsidRPr="002135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E497C1" w14:textId="6113D366" w:rsidR="00C51073" w:rsidRDefault="00446073" w:rsidP="00A07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94">
        <w:rPr>
          <w:rFonts w:ascii="Times New Roman" w:hAnsi="Times New Roman" w:cs="Times New Roman"/>
          <w:sz w:val="28"/>
          <w:szCs w:val="28"/>
          <w:u w:val="single"/>
        </w:rPr>
        <w:t>Завдання внутріш</w:t>
      </w:r>
      <w:r w:rsidR="00F44A94" w:rsidRPr="00F44A94">
        <w:rPr>
          <w:rFonts w:ascii="Times New Roman" w:hAnsi="Times New Roman" w:cs="Times New Roman"/>
          <w:sz w:val="28"/>
          <w:szCs w:val="28"/>
          <w:u w:val="single"/>
        </w:rPr>
        <w:t>нього</w:t>
      </w:r>
      <w:r w:rsidRPr="00F44A94">
        <w:rPr>
          <w:rFonts w:ascii="Times New Roman" w:hAnsi="Times New Roman" w:cs="Times New Roman"/>
          <w:sz w:val="28"/>
          <w:szCs w:val="28"/>
          <w:u w:val="single"/>
        </w:rPr>
        <w:t xml:space="preserve"> моніторингу</w:t>
      </w:r>
      <w:r w:rsidRPr="002135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9E7604" w14:textId="24497ABF" w:rsidR="00C51073" w:rsidRPr="00C51073" w:rsidRDefault="00446073" w:rsidP="00C51073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1073">
        <w:rPr>
          <w:rFonts w:ascii="Times New Roman" w:hAnsi="Times New Roman" w:cs="Times New Roman"/>
          <w:sz w:val="28"/>
          <w:szCs w:val="28"/>
        </w:rPr>
        <w:t xml:space="preserve">визначення якості навчальних досягнень </w:t>
      </w:r>
      <w:r w:rsidR="00F44A94"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C51073">
        <w:rPr>
          <w:rFonts w:ascii="Times New Roman" w:hAnsi="Times New Roman" w:cs="Times New Roman"/>
          <w:sz w:val="28"/>
          <w:szCs w:val="28"/>
        </w:rPr>
        <w:t xml:space="preserve">; з’ясування динаміки їх змін; </w:t>
      </w:r>
    </w:p>
    <w:p w14:paraId="21226C6B" w14:textId="37545A66" w:rsidR="00C51073" w:rsidRPr="00C51073" w:rsidRDefault="00446073" w:rsidP="00C51073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1073">
        <w:rPr>
          <w:rFonts w:ascii="Times New Roman" w:hAnsi="Times New Roman" w:cs="Times New Roman"/>
          <w:sz w:val="28"/>
          <w:szCs w:val="28"/>
        </w:rPr>
        <w:t>виявлення проблем, пов’язаних з о</w:t>
      </w:r>
      <w:r w:rsidR="001211F8">
        <w:rPr>
          <w:rFonts w:ascii="Times New Roman" w:hAnsi="Times New Roman" w:cs="Times New Roman"/>
          <w:sz w:val="28"/>
          <w:szCs w:val="28"/>
        </w:rPr>
        <w:t>рганізацією освітнього процесу.</w:t>
      </w:r>
    </w:p>
    <w:p w14:paraId="3D545C0D" w14:textId="77777777" w:rsidR="00C51073" w:rsidRPr="00F44A94" w:rsidRDefault="00446073" w:rsidP="00A07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A94">
        <w:rPr>
          <w:rFonts w:ascii="Times New Roman" w:hAnsi="Times New Roman" w:cs="Times New Roman"/>
          <w:sz w:val="28"/>
          <w:szCs w:val="28"/>
          <w:u w:val="single"/>
        </w:rPr>
        <w:t>Функції моніторингу</w:t>
      </w:r>
      <w:r w:rsidR="00C51073" w:rsidRPr="00F44A9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4A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85C3D5B" w14:textId="77777777" w:rsidR="00C51073" w:rsidRP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>інформаційна – створює масив інформаці</w:t>
      </w:r>
      <w:r w:rsidR="00C51073" w:rsidRPr="00A22D90">
        <w:rPr>
          <w:rFonts w:ascii="Times New Roman" w:hAnsi="Times New Roman" w:cs="Times New Roman"/>
          <w:sz w:val="28"/>
          <w:szCs w:val="28"/>
        </w:rPr>
        <w:t>ї щодо якості освіти в закладі</w:t>
      </w:r>
      <w:r w:rsidR="00A22D90">
        <w:rPr>
          <w:rFonts w:ascii="Times New Roman" w:hAnsi="Times New Roman" w:cs="Times New Roman"/>
          <w:sz w:val="28"/>
          <w:szCs w:val="28"/>
        </w:rPr>
        <w:t>;</w:t>
      </w:r>
    </w:p>
    <w:p w14:paraId="35AAB5B5" w14:textId="68998C40" w:rsidR="00C51073" w:rsidRP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>діагностична - фіксує реальний стан якості освіти</w:t>
      </w:r>
      <w:r w:rsidR="001211F8">
        <w:rPr>
          <w:rFonts w:ascii="Times New Roman" w:hAnsi="Times New Roman" w:cs="Times New Roman"/>
          <w:sz w:val="28"/>
          <w:szCs w:val="28"/>
        </w:rPr>
        <w:t xml:space="preserve"> у</w:t>
      </w:r>
      <w:r w:rsidR="00F44A94">
        <w:rPr>
          <w:rFonts w:ascii="Times New Roman" w:hAnsi="Times New Roman" w:cs="Times New Roman"/>
          <w:sz w:val="28"/>
          <w:szCs w:val="28"/>
        </w:rPr>
        <w:t xml:space="preserve"> закладі;</w:t>
      </w:r>
    </w:p>
    <w:p w14:paraId="1DEEE364" w14:textId="77777777" w:rsid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коригувальна - мінімізує вплив негативних факторів у освітньому процесі;  </w:t>
      </w:r>
    </w:p>
    <w:p w14:paraId="709643E0" w14:textId="67ADEDFD" w:rsid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прогностична – формує стратегію і тактику розвитку освіти у закладі </w:t>
      </w:r>
      <w:r w:rsidR="00F44A94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Pr="00A22D90">
        <w:rPr>
          <w:rFonts w:ascii="Times New Roman" w:hAnsi="Times New Roman" w:cs="Times New Roman"/>
          <w:sz w:val="28"/>
          <w:szCs w:val="28"/>
        </w:rPr>
        <w:t xml:space="preserve">освіти;  </w:t>
      </w:r>
    </w:p>
    <w:p w14:paraId="4FB6CC54" w14:textId="77777777" w:rsid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управлінська - впливає на зміст і методи управлінської діяльності. </w:t>
      </w:r>
    </w:p>
    <w:p w14:paraId="32C99858" w14:textId="77777777" w:rsidR="00A22D90" w:rsidRDefault="00A22D90" w:rsidP="00A22D9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E63C09" w14:textId="77777777" w:rsidR="00A22D90" w:rsidRPr="00167044" w:rsidRDefault="00167044" w:rsidP="00A22D90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446073" w:rsidRPr="00167044">
        <w:rPr>
          <w:rFonts w:ascii="Times New Roman" w:hAnsi="Times New Roman" w:cs="Times New Roman"/>
          <w:b/>
          <w:sz w:val="28"/>
          <w:szCs w:val="28"/>
        </w:rPr>
        <w:t>ІІ.</w:t>
      </w:r>
      <w:r w:rsidR="00A22D90" w:rsidRPr="00167044">
        <w:rPr>
          <w:b/>
        </w:rPr>
        <w:t xml:space="preserve"> </w:t>
      </w:r>
      <w:r w:rsidR="00446073" w:rsidRPr="00167044">
        <w:rPr>
          <w:rFonts w:ascii="Times New Roman" w:hAnsi="Times New Roman" w:cs="Times New Roman"/>
          <w:b/>
          <w:sz w:val="28"/>
          <w:szCs w:val="28"/>
        </w:rPr>
        <w:t>Об’єкти та предмет моніторингу</w:t>
      </w:r>
    </w:p>
    <w:p w14:paraId="6D9A1DD4" w14:textId="5720E69E" w:rsidR="00A22D90" w:rsidRPr="00F44A94" w:rsidRDefault="00446073" w:rsidP="00F44A9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94">
        <w:rPr>
          <w:rFonts w:ascii="Times New Roman" w:hAnsi="Times New Roman" w:cs="Times New Roman"/>
          <w:b/>
          <w:bCs/>
          <w:sz w:val="28"/>
          <w:szCs w:val="28"/>
        </w:rPr>
        <w:t>Об’єктами внутріш</w:t>
      </w:r>
      <w:r w:rsidR="00F44A94" w:rsidRPr="00F44A94">
        <w:rPr>
          <w:rFonts w:ascii="Times New Roman" w:hAnsi="Times New Roman" w:cs="Times New Roman"/>
          <w:b/>
          <w:bCs/>
          <w:sz w:val="28"/>
          <w:szCs w:val="28"/>
        </w:rPr>
        <w:t>нього</w:t>
      </w:r>
      <w:r w:rsidRPr="00F44A94">
        <w:rPr>
          <w:rFonts w:ascii="Times New Roman" w:hAnsi="Times New Roman" w:cs="Times New Roman"/>
          <w:b/>
          <w:bCs/>
          <w:sz w:val="28"/>
          <w:szCs w:val="28"/>
        </w:rPr>
        <w:t xml:space="preserve"> моніторингу</w:t>
      </w:r>
      <w:r w:rsidRPr="00A22D90">
        <w:rPr>
          <w:rFonts w:ascii="Times New Roman" w:hAnsi="Times New Roman" w:cs="Times New Roman"/>
          <w:sz w:val="28"/>
          <w:szCs w:val="28"/>
        </w:rPr>
        <w:t xml:space="preserve"> у закладі </w:t>
      </w:r>
      <w:r w:rsidR="00F44A94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Pr="00F44A94">
        <w:rPr>
          <w:rFonts w:ascii="Times New Roman" w:hAnsi="Times New Roman" w:cs="Times New Roman"/>
          <w:sz w:val="28"/>
          <w:szCs w:val="28"/>
        </w:rPr>
        <w:t xml:space="preserve">освіти є: </w:t>
      </w:r>
    </w:p>
    <w:p w14:paraId="4C7731E5" w14:textId="77777777" w:rsidR="00A22D90" w:rsidRDefault="00446073" w:rsidP="00A22D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І. Освітнє середовище:  </w:t>
      </w:r>
    </w:p>
    <w:p w14:paraId="13C1FCFB" w14:textId="240E42AF"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ре</w:t>
      </w:r>
      <w:r w:rsidR="001211F8">
        <w:rPr>
          <w:rFonts w:ascii="Times New Roman" w:hAnsi="Times New Roman" w:cs="Times New Roman"/>
          <w:sz w:val="28"/>
          <w:szCs w:val="28"/>
        </w:rPr>
        <w:t>сурсне забезпечення (</w:t>
      </w:r>
      <w:r w:rsidRPr="00A22D90">
        <w:rPr>
          <w:rFonts w:ascii="Times New Roman" w:hAnsi="Times New Roman" w:cs="Times New Roman"/>
          <w:sz w:val="28"/>
          <w:szCs w:val="28"/>
        </w:rPr>
        <w:t>матеріально-технічне, санітарно</w:t>
      </w:r>
      <w:r w:rsidR="00A22D90">
        <w:rPr>
          <w:rFonts w:ascii="Times New Roman" w:hAnsi="Times New Roman" w:cs="Times New Roman"/>
          <w:sz w:val="28"/>
          <w:szCs w:val="28"/>
        </w:rPr>
        <w:t>-</w:t>
      </w:r>
      <w:r w:rsidRPr="00A22D90">
        <w:rPr>
          <w:rFonts w:ascii="Times New Roman" w:hAnsi="Times New Roman" w:cs="Times New Roman"/>
          <w:sz w:val="28"/>
          <w:szCs w:val="28"/>
        </w:rPr>
        <w:t>гігієнічне);</w:t>
      </w:r>
    </w:p>
    <w:p w14:paraId="1412D40C" w14:textId="548EA0E9"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>навчально-методичне забезпечення (навчальні програми;</w:t>
      </w:r>
      <w:r w:rsidR="001211F8">
        <w:rPr>
          <w:rFonts w:ascii="Times New Roman" w:hAnsi="Times New Roman" w:cs="Times New Roman"/>
          <w:sz w:val="28"/>
          <w:szCs w:val="28"/>
        </w:rPr>
        <w:t xml:space="preserve"> методичні розробки</w:t>
      </w:r>
      <w:r w:rsidRPr="00A22D90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315D7FF1" w14:textId="77777777"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кадрове забезпечення;</w:t>
      </w:r>
    </w:p>
    <w:p w14:paraId="6B020123" w14:textId="77777777"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інформаційне забезпечення;</w:t>
      </w:r>
    </w:p>
    <w:p w14:paraId="46F28B95" w14:textId="77777777"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академічна доброчесність. </w:t>
      </w:r>
    </w:p>
    <w:p w14:paraId="61E1B44F" w14:textId="77777777" w:rsidR="00A22D90" w:rsidRDefault="00446073" w:rsidP="00A22D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ІІ. Освітній процес:  </w:t>
      </w:r>
    </w:p>
    <w:p w14:paraId="2ACF2B18" w14:textId="77777777"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планування освітнього процесу;</w:t>
      </w:r>
    </w:p>
    <w:p w14:paraId="68B4FCE0" w14:textId="77777777"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зміст освітньої діяльності;</w:t>
      </w:r>
    </w:p>
    <w:p w14:paraId="02561052" w14:textId="77777777"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впровадження освітніх інновацій;</w:t>
      </w:r>
      <w:r w:rsidR="008724DB">
        <w:t xml:space="preserve"> </w:t>
      </w:r>
      <w:r w:rsidRPr="00A22D90">
        <w:rPr>
          <w:rFonts w:ascii="Times New Roman" w:hAnsi="Times New Roman" w:cs="Times New Roman"/>
          <w:sz w:val="28"/>
          <w:szCs w:val="28"/>
        </w:rPr>
        <w:t>розвиток професійної компетентності педагогів;</w:t>
      </w:r>
    </w:p>
    <w:p w14:paraId="1AFBD05C" w14:textId="77777777" w:rsidR="00F44A94" w:rsidRPr="00F44A94" w:rsidRDefault="00446073" w:rsidP="00F44A94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участь батьків, громадськості в освітньому процесі.</w:t>
      </w:r>
    </w:p>
    <w:p w14:paraId="3230129B" w14:textId="2BDDD12F" w:rsidR="00A22D90" w:rsidRDefault="00F44A94" w:rsidP="00F44A94">
      <w:pPr>
        <w:pStyle w:val="a7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446073" w:rsidRPr="00F44A94">
        <w:rPr>
          <w:rFonts w:ascii="Times New Roman" w:hAnsi="Times New Roman" w:cs="Times New Roman"/>
          <w:sz w:val="28"/>
          <w:szCs w:val="28"/>
        </w:rPr>
        <w:t>осягнення</w:t>
      </w:r>
      <w:r>
        <w:rPr>
          <w:rFonts w:ascii="Times New Roman" w:hAnsi="Times New Roman" w:cs="Times New Roman"/>
          <w:sz w:val="28"/>
          <w:szCs w:val="28"/>
        </w:rPr>
        <w:t xml:space="preserve"> вихованців.</w:t>
      </w:r>
    </w:p>
    <w:p w14:paraId="794690A8" w14:textId="77777777" w:rsidR="00A22D90" w:rsidRPr="00A22D90" w:rsidRDefault="00446073" w:rsidP="00A22D90">
      <w:pPr>
        <w:pStyle w:val="a7"/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lastRenderedPageBreak/>
        <w:t xml:space="preserve">ІІІ. Результати освітнього процесу:  </w:t>
      </w:r>
    </w:p>
    <w:p w14:paraId="63E0528A" w14:textId="578C6237" w:rsidR="00167044" w:rsidRPr="00167044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особисті здобутки</w:t>
      </w:r>
      <w:r w:rsidR="00F44A94">
        <w:rPr>
          <w:rFonts w:ascii="Times New Roman" w:hAnsi="Times New Roman" w:cs="Times New Roman"/>
          <w:sz w:val="28"/>
          <w:szCs w:val="28"/>
        </w:rPr>
        <w:t xml:space="preserve"> вихованців </w:t>
      </w:r>
      <w:r w:rsidRPr="00A22D90">
        <w:rPr>
          <w:rFonts w:ascii="Times New Roman" w:hAnsi="Times New Roman" w:cs="Times New Roman"/>
          <w:sz w:val="28"/>
          <w:szCs w:val="28"/>
        </w:rPr>
        <w:t>(результати участі в</w:t>
      </w:r>
      <w:r w:rsidR="00F44A94">
        <w:rPr>
          <w:rFonts w:ascii="Times New Roman" w:hAnsi="Times New Roman" w:cs="Times New Roman"/>
          <w:sz w:val="28"/>
          <w:szCs w:val="28"/>
        </w:rPr>
        <w:t xml:space="preserve"> міських, обласних, всеукраїнських та міжнародних заходах: виставках, </w:t>
      </w:r>
      <w:r w:rsidRPr="00A22D90">
        <w:rPr>
          <w:rFonts w:ascii="Times New Roman" w:hAnsi="Times New Roman" w:cs="Times New Roman"/>
          <w:sz w:val="28"/>
          <w:szCs w:val="28"/>
        </w:rPr>
        <w:t xml:space="preserve">конкурсах, змаганнях тощо);  </w:t>
      </w:r>
    </w:p>
    <w:p w14:paraId="2FCB5D96" w14:textId="425498DA" w:rsidR="00167044" w:rsidRPr="00167044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результати підвищення кваліфікації педагогічних працівників</w:t>
      </w:r>
      <w:r w:rsidR="00167044">
        <w:rPr>
          <w:rFonts w:ascii="Times New Roman" w:hAnsi="Times New Roman" w:cs="Times New Roman"/>
          <w:sz w:val="28"/>
          <w:szCs w:val="28"/>
        </w:rPr>
        <w:t>;</w:t>
      </w:r>
    </w:p>
    <w:p w14:paraId="589FECE4" w14:textId="5E8DCA98" w:rsidR="00167044" w:rsidRPr="00F44A94" w:rsidRDefault="00446073" w:rsidP="00F4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94">
        <w:rPr>
          <w:rFonts w:ascii="Times New Roman" w:hAnsi="Times New Roman" w:cs="Times New Roman"/>
          <w:b/>
          <w:bCs/>
          <w:sz w:val="28"/>
          <w:szCs w:val="28"/>
        </w:rPr>
        <w:t>Суб'єкти внутрі</w:t>
      </w:r>
      <w:r w:rsidR="00F44A94">
        <w:rPr>
          <w:rFonts w:ascii="Times New Roman" w:hAnsi="Times New Roman" w:cs="Times New Roman"/>
          <w:b/>
          <w:bCs/>
          <w:sz w:val="28"/>
          <w:szCs w:val="28"/>
        </w:rPr>
        <w:t>шнього</w:t>
      </w:r>
      <w:r w:rsidRPr="00F44A94">
        <w:rPr>
          <w:rFonts w:ascii="Times New Roman" w:hAnsi="Times New Roman" w:cs="Times New Roman"/>
          <w:b/>
          <w:bCs/>
          <w:sz w:val="28"/>
          <w:szCs w:val="28"/>
        </w:rPr>
        <w:t xml:space="preserve"> моніторингу</w:t>
      </w:r>
      <w:r w:rsidRPr="00F44A94">
        <w:rPr>
          <w:rFonts w:ascii="Times New Roman" w:hAnsi="Times New Roman" w:cs="Times New Roman"/>
          <w:sz w:val="28"/>
          <w:szCs w:val="28"/>
        </w:rPr>
        <w:t xml:space="preserve">: адміністрація </w:t>
      </w:r>
      <w:r w:rsidR="00167044" w:rsidRPr="00F44A94">
        <w:rPr>
          <w:rFonts w:ascii="Times New Roman" w:hAnsi="Times New Roman" w:cs="Times New Roman"/>
          <w:sz w:val="28"/>
          <w:szCs w:val="28"/>
        </w:rPr>
        <w:t>закладу</w:t>
      </w:r>
      <w:r w:rsidRPr="00F44A94">
        <w:rPr>
          <w:rFonts w:ascii="Times New Roman" w:hAnsi="Times New Roman" w:cs="Times New Roman"/>
          <w:sz w:val="28"/>
          <w:szCs w:val="28"/>
        </w:rPr>
        <w:t xml:space="preserve">, педагогічний колектив, </w:t>
      </w:r>
      <w:r w:rsidR="00F44A94">
        <w:rPr>
          <w:rFonts w:ascii="Times New Roman" w:hAnsi="Times New Roman" w:cs="Times New Roman"/>
          <w:sz w:val="28"/>
          <w:szCs w:val="28"/>
        </w:rPr>
        <w:t>гуртківці</w:t>
      </w:r>
      <w:r w:rsidRPr="00F44A94">
        <w:rPr>
          <w:rFonts w:ascii="Times New Roman" w:hAnsi="Times New Roman" w:cs="Times New Roman"/>
          <w:sz w:val="28"/>
          <w:szCs w:val="28"/>
        </w:rPr>
        <w:t xml:space="preserve">, батьки опосередковано через органи самоврядування. </w:t>
      </w:r>
    </w:p>
    <w:p w14:paraId="0A4FD02E" w14:textId="77777777" w:rsidR="00D2678C" w:rsidRDefault="00D2678C" w:rsidP="00167044">
      <w:pPr>
        <w:pStyle w:val="a7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23706" w14:textId="77777777" w:rsidR="00167044" w:rsidRPr="00D2678C" w:rsidRDefault="00167044" w:rsidP="00167044">
      <w:pPr>
        <w:pStyle w:val="a7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46073" w:rsidRPr="00167044">
        <w:rPr>
          <w:rFonts w:ascii="Times New Roman" w:hAnsi="Times New Roman" w:cs="Times New Roman"/>
          <w:b/>
          <w:sz w:val="28"/>
          <w:szCs w:val="28"/>
        </w:rPr>
        <w:t>. Принципи, види та рівні моніторингу</w:t>
      </w:r>
    </w:p>
    <w:p w14:paraId="1135B182" w14:textId="08D82108" w:rsidR="00167044" w:rsidRPr="00167044" w:rsidRDefault="00446073" w:rsidP="0016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A94">
        <w:rPr>
          <w:rFonts w:ascii="Times New Roman" w:hAnsi="Times New Roman" w:cs="Times New Roman"/>
          <w:b/>
          <w:bCs/>
          <w:sz w:val="28"/>
          <w:szCs w:val="28"/>
        </w:rPr>
        <w:t>Принципи,</w:t>
      </w:r>
      <w:r w:rsidRPr="00167044">
        <w:rPr>
          <w:rFonts w:ascii="Times New Roman" w:hAnsi="Times New Roman" w:cs="Times New Roman"/>
          <w:sz w:val="28"/>
          <w:szCs w:val="28"/>
        </w:rPr>
        <w:t xml:space="preserve"> на яких повинен базуватися внутріш</w:t>
      </w:r>
      <w:r w:rsidR="00F44A94">
        <w:rPr>
          <w:rFonts w:ascii="Times New Roman" w:hAnsi="Times New Roman" w:cs="Times New Roman"/>
          <w:sz w:val="28"/>
          <w:szCs w:val="28"/>
        </w:rPr>
        <w:t>ній</w:t>
      </w:r>
      <w:r w:rsidRPr="00167044">
        <w:rPr>
          <w:rFonts w:ascii="Times New Roman" w:hAnsi="Times New Roman" w:cs="Times New Roman"/>
          <w:sz w:val="28"/>
          <w:szCs w:val="28"/>
        </w:rPr>
        <w:t xml:space="preserve"> моніторинг:  </w:t>
      </w:r>
    </w:p>
    <w:p w14:paraId="53E770E9" w14:textId="77777777"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гуманістична спрямованість - створення обстановки доброзичливості, довіри, поваги до особистості, неможливості використання результатів досліджень для застосування будь-яких репресивних дій до учасників освітнього процесу;  </w:t>
      </w:r>
    </w:p>
    <w:p w14:paraId="70E38CAF" w14:textId="77777777"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об’єктивність - уникнення суб’єктивних оцінок, створення рівних умов</w:t>
      </w:r>
      <w:r w:rsidR="00167044" w:rsidRPr="00167044">
        <w:rPr>
          <w:lang w:val="ru-RU"/>
        </w:rPr>
        <w:t xml:space="preserve"> </w:t>
      </w:r>
      <w:r w:rsidRPr="00167044">
        <w:rPr>
          <w:rFonts w:ascii="Times New Roman" w:hAnsi="Times New Roman" w:cs="Times New Roman"/>
          <w:sz w:val="28"/>
          <w:szCs w:val="28"/>
        </w:rPr>
        <w:t>для всіх</w:t>
      </w:r>
      <w:r w:rsidR="00167044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процесу;</w:t>
      </w:r>
    </w:p>
    <w:p w14:paraId="649900F2" w14:textId="4108D1F1"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системність – комплексний підхід до вивчення різних аспектів життя</w:t>
      </w:r>
      <w:r w:rsidR="00167044" w:rsidRPr="00167044">
        <w:rPr>
          <w:lang w:val="ru-RU"/>
        </w:rPr>
        <w:t xml:space="preserve"> </w:t>
      </w:r>
      <w:r w:rsidRPr="00167044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F44A94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Pr="00167044">
        <w:rPr>
          <w:rFonts w:ascii="Times New Roman" w:hAnsi="Times New Roman" w:cs="Times New Roman"/>
          <w:sz w:val="28"/>
          <w:szCs w:val="28"/>
        </w:rPr>
        <w:t xml:space="preserve">освіти, опрацювання та аналізу результатів досліджень;  </w:t>
      </w:r>
    </w:p>
    <w:p w14:paraId="069A7203" w14:textId="72ED0CFA"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врахування психолого-педагогічних ос</w:t>
      </w:r>
      <w:r w:rsidR="009D7729">
        <w:rPr>
          <w:rFonts w:ascii="Times New Roman" w:hAnsi="Times New Roman" w:cs="Times New Roman"/>
          <w:sz w:val="28"/>
          <w:szCs w:val="28"/>
        </w:rPr>
        <w:t xml:space="preserve">обливостей шляхом диференційованих  </w:t>
      </w:r>
      <w:r w:rsidR="00167044">
        <w:rPr>
          <w:rFonts w:ascii="Times New Roman" w:hAnsi="Times New Roman" w:cs="Times New Roman"/>
          <w:sz w:val="28"/>
          <w:szCs w:val="28"/>
        </w:rPr>
        <w:t>завдань;</w:t>
      </w:r>
    </w:p>
    <w:p w14:paraId="6E1496C8" w14:textId="77777777"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рефлексія, що проявляється в аналізі та оцінці отриманих результатів на всіх рівнях управління, здійсненні самоаналізу і самооцінки. </w:t>
      </w:r>
    </w:p>
    <w:p w14:paraId="26E9719E" w14:textId="56958785" w:rsidR="00167044" w:rsidRPr="00B916CB" w:rsidRDefault="00446073" w:rsidP="0016704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A94">
        <w:rPr>
          <w:rFonts w:ascii="Times New Roman" w:hAnsi="Times New Roman" w:cs="Times New Roman"/>
          <w:b/>
          <w:bCs/>
          <w:sz w:val="28"/>
          <w:szCs w:val="28"/>
        </w:rPr>
        <w:t>Види</w:t>
      </w:r>
      <w:r w:rsidRPr="00167044">
        <w:rPr>
          <w:rFonts w:ascii="Times New Roman" w:hAnsi="Times New Roman" w:cs="Times New Roman"/>
          <w:sz w:val="28"/>
          <w:szCs w:val="28"/>
        </w:rPr>
        <w:t xml:space="preserve">  за цілями проведення</w:t>
      </w:r>
      <w:r w:rsidR="00167044" w:rsidRPr="00167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7044">
        <w:rPr>
          <w:rFonts w:ascii="Times New Roman" w:hAnsi="Times New Roman" w:cs="Times New Roman"/>
          <w:sz w:val="28"/>
          <w:szCs w:val="28"/>
        </w:rPr>
        <w:t>внутріш</w:t>
      </w:r>
      <w:r w:rsidR="00F44A94">
        <w:rPr>
          <w:rFonts w:ascii="Times New Roman" w:hAnsi="Times New Roman" w:cs="Times New Roman"/>
          <w:sz w:val="28"/>
          <w:szCs w:val="28"/>
        </w:rPr>
        <w:t xml:space="preserve">нього </w:t>
      </w:r>
      <w:r w:rsidRPr="00167044">
        <w:rPr>
          <w:rFonts w:ascii="Times New Roman" w:hAnsi="Times New Roman" w:cs="Times New Roman"/>
          <w:sz w:val="28"/>
          <w:szCs w:val="28"/>
        </w:rPr>
        <w:t>монітор</w:t>
      </w:r>
      <w:r w:rsidR="00167044">
        <w:rPr>
          <w:rFonts w:ascii="Times New Roman" w:hAnsi="Times New Roman" w:cs="Times New Roman"/>
          <w:sz w:val="28"/>
          <w:szCs w:val="28"/>
        </w:rPr>
        <w:t>ингу</w:t>
      </w:r>
      <w:r w:rsidRPr="00167044"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64B870B8" w14:textId="1CFDF994" w:rsidR="00167044" w:rsidRPr="00167044" w:rsidRDefault="009D7729" w:rsidP="00167044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інформаційний (</w:t>
      </w:r>
      <w:r w:rsidR="00446073" w:rsidRPr="00167044">
        <w:rPr>
          <w:rFonts w:ascii="Times New Roman" w:hAnsi="Times New Roman" w:cs="Times New Roman"/>
          <w:sz w:val="28"/>
          <w:szCs w:val="28"/>
        </w:rPr>
        <w:t xml:space="preserve">збір інформації на визначені теми з різних джерел, зокрема, із законодавчих актів, положень, наказів, методичних видань, журналів, сайтів освітніх установ та громадських організацій, що дозволяє скорегувати програму розвитку закладу </w:t>
      </w:r>
      <w:r w:rsidR="00F44A94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="00446073" w:rsidRPr="00167044">
        <w:rPr>
          <w:rFonts w:ascii="Times New Roman" w:hAnsi="Times New Roman" w:cs="Times New Roman"/>
          <w:sz w:val="28"/>
          <w:szCs w:val="28"/>
        </w:rPr>
        <w:t xml:space="preserve">освіти, навчальні плани);  </w:t>
      </w:r>
    </w:p>
    <w:p w14:paraId="12C93723" w14:textId="4631AA18" w:rsidR="00167044" w:rsidRPr="00167044" w:rsidRDefault="00446073" w:rsidP="00167044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діагностичний моніторинг (збирання та узагальнення інформації за певними показниками з метою вивчення конкретних освітніх проблем (визначення рівня навченості </w:t>
      </w:r>
      <w:r w:rsidR="00F44A94">
        <w:rPr>
          <w:rFonts w:ascii="Times New Roman" w:hAnsi="Times New Roman" w:cs="Times New Roman"/>
          <w:sz w:val="28"/>
          <w:szCs w:val="28"/>
        </w:rPr>
        <w:t>вихованців</w:t>
      </w:r>
      <w:r w:rsidRPr="00167044">
        <w:rPr>
          <w:rFonts w:ascii="Times New Roman" w:hAnsi="Times New Roman" w:cs="Times New Roman"/>
          <w:sz w:val="28"/>
          <w:szCs w:val="28"/>
        </w:rPr>
        <w:t xml:space="preserve"> конкретної вікової групи, вимірювання рівня сформованості конкретних </w:t>
      </w:r>
      <w:proofErr w:type="spellStart"/>
      <w:r w:rsidRPr="0016704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67044">
        <w:rPr>
          <w:rFonts w:ascii="Times New Roman" w:hAnsi="Times New Roman" w:cs="Times New Roman"/>
          <w:sz w:val="28"/>
          <w:szCs w:val="28"/>
        </w:rPr>
        <w:t>, особистісного розвитку</w:t>
      </w:r>
      <w:r w:rsidR="00F44A94">
        <w:rPr>
          <w:rFonts w:ascii="Times New Roman" w:hAnsi="Times New Roman" w:cs="Times New Roman"/>
          <w:sz w:val="28"/>
          <w:szCs w:val="28"/>
        </w:rPr>
        <w:t xml:space="preserve"> тощо</w:t>
      </w:r>
      <w:r w:rsidR="00167044">
        <w:rPr>
          <w:rFonts w:ascii="Times New Roman" w:hAnsi="Times New Roman" w:cs="Times New Roman"/>
          <w:sz w:val="28"/>
          <w:szCs w:val="28"/>
        </w:rPr>
        <w:t>);</w:t>
      </w:r>
    </w:p>
    <w:p w14:paraId="4C54E998" w14:textId="51BF4955" w:rsidR="00803EEE" w:rsidRDefault="00803EEE" w:rsidP="0016704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Використовуються</w:t>
      </w:r>
      <w:r w:rsidR="008F7891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446073" w:rsidRPr="00167044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09248AD" w14:textId="0ADA52C6" w:rsidR="00803EEE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педагогічний </w:t>
      </w:r>
      <w:r w:rsidR="008F7891">
        <w:rPr>
          <w:rFonts w:ascii="Times New Roman" w:hAnsi="Times New Roman" w:cs="Times New Roman"/>
          <w:sz w:val="28"/>
          <w:szCs w:val="28"/>
        </w:rPr>
        <w:t xml:space="preserve">моніторинг: </w:t>
      </w:r>
      <w:r w:rsidRPr="00167044">
        <w:rPr>
          <w:rFonts w:ascii="Times New Roman" w:hAnsi="Times New Roman" w:cs="Times New Roman"/>
          <w:sz w:val="28"/>
          <w:szCs w:val="28"/>
        </w:rPr>
        <w:t xml:space="preserve">вивчення рівня навченості та якості </w:t>
      </w:r>
      <w:r w:rsidR="009D7729">
        <w:rPr>
          <w:rFonts w:ascii="Times New Roman" w:hAnsi="Times New Roman" w:cs="Times New Roman"/>
          <w:sz w:val="28"/>
          <w:szCs w:val="28"/>
        </w:rPr>
        <w:t>отриманих</w:t>
      </w:r>
      <w:r w:rsidR="008F7891">
        <w:rPr>
          <w:rFonts w:ascii="Times New Roman" w:hAnsi="Times New Roman" w:cs="Times New Roman"/>
          <w:sz w:val="28"/>
          <w:szCs w:val="28"/>
        </w:rPr>
        <w:t xml:space="preserve"> знань гуртківцями</w:t>
      </w:r>
      <w:r w:rsidRPr="00167044">
        <w:rPr>
          <w:rFonts w:ascii="Times New Roman" w:hAnsi="Times New Roman" w:cs="Times New Roman"/>
          <w:sz w:val="28"/>
          <w:szCs w:val="28"/>
        </w:rPr>
        <w:t xml:space="preserve">, якості змісту освіти, якості викладання, умов, що забезпечують можливості навчання, виховання та самовиховання особистості);  </w:t>
      </w:r>
    </w:p>
    <w:p w14:paraId="4E91F9DF" w14:textId="1A53CF1C" w:rsidR="008F7891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психологічний</w:t>
      </w:r>
      <w:r w:rsidR="008F7891">
        <w:rPr>
          <w:rFonts w:ascii="Times New Roman" w:hAnsi="Times New Roman" w:cs="Times New Roman"/>
          <w:sz w:val="28"/>
          <w:szCs w:val="28"/>
        </w:rPr>
        <w:t xml:space="preserve"> моніторинг: </w:t>
      </w:r>
      <w:r w:rsidRPr="00803EEE">
        <w:rPr>
          <w:rFonts w:ascii="Times New Roman" w:hAnsi="Times New Roman" w:cs="Times New Roman"/>
          <w:sz w:val="28"/>
          <w:szCs w:val="28"/>
        </w:rPr>
        <w:t xml:space="preserve">вивчення пізнавальної сфери, емоційної рівноваги, моральних </w:t>
      </w:r>
      <w:r w:rsidR="008F7891">
        <w:rPr>
          <w:rFonts w:ascii="Times New Roman" w:hAnsi="Times New Roman" w:cs="Times New Roman"/>
          <w:sz w:val="28"/>
          <w:szCs w:val="28"/>
        </w:rPr>
        <w:t>якостей;</w:t>
      </w:r>
    </w:p>
    <w:p w14:paraId="36FB1A98" w14:textId="57231531" w:rsidR="00803EEE" w:rsidRDefault="008F7891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6073" w:rsidRPr="00803EEE">
        <w:rPr>
          <w:rFonts w:ascii="Times New Roman" w:hAnsi="Times New Roman" w:cs="Times New Roman"/>
          <w:sz w:val="28"/>
          <w:szCs w:val="28"/>
        </w:rPr>
        <w:t>есурсний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6073" w:rsidRPr="00803EEE">
        <w:rPr>
          <w:rFonts w:ascii="Times New Roman" w:hAnsi="Times New Roman" w:cs="Times New Roman"/>
          <w:sz w:val="28"/>
          <w:szCs w:val="28"/>
        </w:rPr>
        <w:t>визначення обсягів та якості забезпечення З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6073" w:rsidRPr="00803EEE">
        <w:rPr>
          <w:rFonts w:ascii="Times New Roman" w:hAnsi="Times New Roman" w:cs="Times New Roman"/>
          <w:sz w:val="28"/>
          <w:szCs w:val="28"/>
        </w:rPr>
        <w:t xml:space="preserve"> мате</w:t>
      </w:r>
      <w:r w:rsidR="009D7729">
        <w:rPr>
          <w:rFonts w:ascii="Times New Roman" w:hAnsi="Times New Roman" w:cs="Times New Roman"/>
          <w:sz w:val="28"/>
          <w:szCs w:val="28"/>
        </w:rPr>
        <w:t>ріально-технічними,</w:t>
      </w:r>
      <w:r w:rsidR="00446073" w:rsidRPr="00803EEE">
        <w:rPr>
          <w:rFonts w:ascii="Times New Roman" w:hAnsi="Times New Roman" w:cs="Times New Roman"/>
          <w:sz w:val="28"/>
          <w:szCs w:val="28"/>
        </w:rPr>
        <w:t xml:space="preserve"> науково-методичними та іншими ресурсами;  </w:t>
      </w:r>
    </w:p>
    <w:p w14:paraId="5A381BE6" w14:textId="653C38EE" w:rsidR="00D2678C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кадровий</w:t>
      </w:r>
      <w:r w:rsidR="008F7891">
        <w:rPr>
          <w:rFonts w:ascii="Times New Roman" w:hAnsi="Times New Roman" w:cs="Times New Roman"/>
          <w:sz w:val="28"/>
          <w:szCs w:val="28"/>
        </w:rPr>
        <w:t xml:space="preserve">: </w:t>
      </w:r>
      <w:r w:rsidRPr="00803EEE">
        <w:rPr>
          <w:rFonts w:ascii="Times New Roman" w:hAnsi="Times New Roman" w:cs="Times New Roman"/>
          <w:sz w:val="28"/>
          <w:szCs w:val="28"/>
        </w:rPr>
        <w:t xml:space="preserve">вивчення кадрового складу педагогів, процесу та результатів підвищення кваліфікації педагогів;  </w:t>
      </w:r>
    </w:p>
    <w:p w14:paraId="359328DD" w14:textId="1C80C371" w:rsidR="00D2678C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lastRenderedPageBreak/>
        <w:t>управлінський</w:t>
      </w:r>
      <w:r w:rsidR="008F7891">
        <w:rPr>
          <w:rFonts w:ascii="Times New Roman" w:hAnsi="Times New Roman" w:cs="Times New Roman"/>
          <w:sz w:val="28"/>
          <w:szCs w:val="28"/>
        </w:rPr>
        <w:t xml:space="preserve">: </w:t>
      </w:r>
      <w:r w:rsidRPr="00803EEE">
        <w:rPr>
          <w:rFonts w:ascii="Times New Roman" w:hAnsi="Times New Roman" w:cs="Times New Roman"/>
          <w:sz w:val="28"/>
          <w:szCs w:val="28"/>
        </w:rPr>
        <w:t xml:space="preserve">оцінювання якості та ефективності управління </w:t>
      </w:r>
      <w:r w:rsidR="008F7891">
        <w:rPr>
          <w:rFonts w:ascii="Times New Roman" w:hAnsi="Times New Roman" w:cs="Times New Roman"/>
          <w:sz w:val="28"/>
          <w:szCs w:val="28"/>
        </w:rPr>
        <w:t>закладом позашкільної освіти.</w:t>
      </w:r>
      <w:r w:rsidR="00D26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365BF" w14:textId="77777777" w:rsidR="00D2678C" w:rsidRPr="00D2678C" w:rsidRDefault="00D2678C" w:rsidP="00D2678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34AD2" w14:textId="77777777" w:rsidR="00D2678C" w:rsidRPr="00D2678C" w:rsidRDefault="00446073" w:rsidP="00D2678C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8C">
        <w:rPr>
          <w:rFonts w:ascii="Times New Roman" w:hAnsi="Times New Roman" w:cs="Times New Roman"/>
          <w:b/>
          <w:sz w:val="28"/>
          <w:szCs w:val="28"/>
        </w:rPr>
        <w:t>V. Прогнозовані результати моніторингу</w:t>
      </w:r>
    </w:p>
    <w:p w14:paraId="374A2C7C" w14:textId="7957EEB8" w:rsidR="00D2678C" w:rsidRDefault="00446073" w:rsidP="00D2678C">
      <w:pPr>
        <w:pStyle w:val="a7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Проводячи внутріш</w:t>
      </w:r>
      <w:r w:rsidR="008F7891">
        <w:rPr>
          <w:rFonts w:ascii="Times New Roman" w:hAnsi="Times New Roman" w:cs="Times New Roman"/>
          <w:sz w:val="28"/>
          <w:szCs w:val="28"/>
        </w:rPr>
        <w:t>ній</w:t>
      </w:r>
      <w:r w:rsidRPr="00803EEE">
        <w:rPr>
          <w:rFonts w:ascii="Times New Roman" w:hAnsi="Times New Roman" w:cs="Times New Roman"/>
          <w:sz w:val="28"/>
          <w:szCs w:val="28"/>
        </w:rPr>
        <w:t xml:space="preserve"> моніторинг, заклад </w:t>
      </w:r>
      <w:bookmarkStart w:id="2" w:name="_Hlk77603560"/>
      <w:r w:rsidR="008F7891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Pr="00803EEE">
        <w:rPr>
          <w:rFonts w:ascii="Times New Roman" w:hAnsi="Times New Roman" w:cs="Times New Roman"/>
          <w:sz w:val="28"/>
          <w:szCs w:val="28"/>
        </w:rPr>
        <w:t xml:space="preserve">освіти </w:t>
      </w:r>
      <w:bookmarkEnd w:id="2"/>
      <w:r w:rsidRPr="00803EEE">
        <w:rPr>
          <w:rFonts w:ascii="Times New Roman" w:hAnsi="Times New Roman" w:cs="Times New Roman"/>
          <w:sz w:val="28"/>
          <w:szCs w:val="28"/>
        </w:rPr>
        <w:t xml:space="preserve">має орієнтуватися на такі </w:t>
      </w:r>
      <w:r w:rsidRPr="008F7891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r w:rsidRPr="00803EEE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39974DA" w14:textId="21E629FB"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підвищення якості надання освітніх послуг, формування позитивного</w:t>
      </w:r>
      <w:r w:rsidR="00D2678C">
        <w:t xml:space="preserve"> </w:t>
      </w:r>
      <w:r w:rsidRPr="00803EEE">
        <w:rPr>
          <w:rFonts w:ascii="Times New Roman" w:hAnsi="Times New Roman" w:cs="Times New Roman"/>
          <w:sz w:val="28"/>
          <w:szCs w:val="28"/>
        </w:rPr>
        <w:t xml:space="preserve">іміджу, престижності та конкурентоспроможності закладу </w:t>
      </w:r>
      <w:r w:rsidR="008F7891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="008F7891" w:rsidRPr="00803EEE">
        <w:rPr>
          <w:rFonts w:ascii="Times New Roman" w:hAnsi="Times New Roman" w:cs="Times New Roman"/>
          <w:sz w:val="28"/>
          <w:szCs w:val="28"/>
        </w:rPr>
        <w:t>освіти</w:t>
      </w:r>
      <w:r w:rsidRPr="00803EEE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124A6F0" w14:textId="77777777"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створення необхідних умов для творчої діяльності учасників освітнього процесу: виявлення і підтримка обдарованої молоді, підн</w:t>
      </w:r>
      <w:r w:rsidR="00D2678C">
        <w:rPr>
          <w:rFonts w:ascii="Times New Roman" w:hAnsi="Times New Roman" w:cs="Times New Roman"/>
          <w:sz w:val="28"/>
          <w:szCs w:val="28"/>
        </w:rPr>
        <w:t xml:space="preserve">яття престижу творчих педагогів; </w:t>
      </w:r>
    </w:p>
    <w:p w14:paraId="16251391" w14:textId="77777777"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впровадження освітніх інновацій, сучасних інформаційних технологій для оновлення змісту освіти й форм о</w:t>
      </w:r>
      <w:r w:rsidR="00D2678C">
        <w:rPr>
          <w:rFonts w:ascii="Times New Roman" w:hAnsi="Times New Roman" w:cs="Times New Roman"/>
          <w:sz w:val="28"/>
          <w:szCs w:val="28"/>
        </w:rPr>
        <w:t>рганізації освітнього процесу;</w:t>
      </w:r>
    </w:p>
    <w:p w14:paraId="276C5501" w14:textId="5CB1F0C4"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активізація роботи адміністрації і педагогіч</w:t>
      </w:r>
      <w:r w:rsidR="008F7891">
        <w:rPr>
          <w:rFonts w:ascii="Times New Roman" w:hAnsi="Times New Roman" w:cs="Times New Roman"/>
          <w:sz w:val="28"/>
          <w:szCs w:val="28"/>
        </w:rPr>
        <w:t>н</w:t>
      </w:r>
      <w:r w:rsidRPr="00803EEE">
        <w:rPr>
          <w:rFonts w:ascii="Times New Roman" w:hAnsi="Times New Roman" w:cs="Times New Roman"/>
          <w:sz w:val="28"/>
          <w:szCs w:val="28"/>
        </w:rPr>
        <w:t xml:space="preserve">ого колективу закладу, вироблення навичок контрольно-аналітичної діяльності, самооцінки та саморегуляції;  </w:t>
      </w:r>
    </w:p>
    <w:p w14:paraId="0205CB1A" w14:textId="17BA0A3F"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удосконалення управління закладо</w:t>
      </w:r>
      <w:r w:rsidR="008F7891">
        <w:rPr>
          <w:rFonts w:ascii="Times New Roman" w:hAnsi="Times New Roman" w:cs="Times New Roman"/>
          <w:sz w:val="28"/>
          <w:szCs w:val="28"/>
        </w:rPr>
        <w:t>м</w:t>
      </w:r>
      <w:r w:rsidRPr="00803EEE">
        <w:rPr>
          <w:rFonts w:ascii="Times New Roman" w:hAnsi="Times New Roman" w:cs="Times New Roman"/>
          <w:sz w:val="28"/>
          <w:szCs w:val="28"/>
        </w:rPr>
        <w:t xml:space="preserve">, вироблення і корегування управлінських рішень, планування і прогнозування розвитку закладу </w:t>
      </w:r>
      <w:r w:rsidR="008F7891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="008F7891" w:rsidRPr="00803EEE">
        <w:rPr>
          <w:rFonts w:ascii="Times New Roman" w:hAnsi="Times New Roman" w:cs="Times New Roman"/>
          <w:sz w:val="28"/>
          <w:szCs w:val="28"/>
        </w:rPr>
        <w:t>освіти</w:t>
      </w:r>
      <w:r w:rsidRPr="00803E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4D5FB7" w14:textId="77777777" w:rsidR="00D2678C" w:rsidRDefault="00D2678C" w:rsidP="00D2678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5DBCF6" w14:textId="77777777" w:rsidR="00D2678C" w:rsidRPr="00D2678C" w:rsidRDefault="00446073" w:rsidP="00D2678C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8C">
        <w:rPr>
          <w:rFonts w:ascii="Times New Roman" w:hAnsi="Times New Roman" w:cs="Times New Roman"/>
          <w:b/>
          <w:sz w:val="28"/>
          <w:szCs w:val="28"/>
        </w:rPr>
        <w:t>V</w:t>
      </w:r>
      <w:r w:rsidR="00D2678C" w:rsidRPr="00D2678C">
        <w:rPr>
          <w:rFonts w:ascii="Times New Roman" w:hAnsi="Times New Roman" w:cs="Times New Roman"/>
          <w:b/>
          <w:sz w:val="28"/>
          <w:szCs w:val="28"/>
        </w:rPr>
        <w:t>І</w:t>
      </w:r>
      <w:r w:rsidRPr="00D2678C">
        <w:rPr>
          <w:rFonts w:ascii="Times New Roman" w:hAnsi="Times New Roman" w:cs="Times New Roman"/>
          <w:b/>
          <w:sz w:val="28"/>
          <w:szCs w:val="28"/>
        </w:rPr>
        <w:t>. Організація моніторингу</w:t>
      </w:r>
    </w:p>
    <w:p w14:paraId="3926ECCE" w14:textId="6FCC321E" w:rsidR="00D2678C" w:rsidRPr="00813118" w:rsidRDefault="00446073" w:rsidP="0081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18">
        <w:rPr>
          <w:rFonts w:ascii="Times New Roman" w:hAnsi="Times New Roman" w:cs="Times New Roman"/>
          <w:sz w:val="28"/>
          <w:szCs w:val="28"/>
        </w:rPr>
        <w:t xml:space="preserve">1. Створення Положення про моніторинг якості освіти в закладі </w:t>
      </w:r>
      <w:r w:rsidR="008F7891" w:rsidRPr="00813118">
        <w:rPr>
          <w:rFonts w:ascii="Times New Roman" w:hAnsi="Times New Roman" w:cs="Times New Roman"/>
          <w:sz w:val="28"/>
          <w:szCs w:val="28"/>
        </w:rPr>
        <w:t>позашкільної освіти</w:t>
      </w:r>
      <w:r w:rsidRPr="00813118">
        <w:rPr>
          <w:rFonts w:ascii="Times New Roman" w:hAnsi="Times New Roman" w:cs="Times New Roman"/>
          <w:sz w:val="28"/>
          <w:szCs w:val="28"/>
        </w:rPr>
        <w:t xml:space="preserve">, що визначає цілі, завдання, напрями, об’єкти та періодичність досліджень, необхідних для реалізації стратегії розвитку закладу </w:t>
      </w:r>
      <w:r w:rsidR="008F7891" w:rsidRPr="00813118">
        <w:rPr>
          <w:rFonts w:ascii="Times New Roman" w:hAnsi="Times New Roman" w:cs="Times New Roman"/>
          <w:sz w:val="28"/>
          <w:szCs w:val="28"/>
        </w:rPr>
        <w:t>позашкільної освіти</w:t>
      </w:r>
      <w:r w:rsidRPr="00813118">
        <w:rPr>
          <w:rFonts w:ascii="Times New Roman" w:hAnsi="Times New Roman" w:cs="Times New Roman"/>
          <w:sz w:val="28"/>
          <w:szCs w:val="28"/>
        </w:rPr>
        <w:t xml:space="preserve">, виконання </w:t>
      </w:r>
      <w:r w:rsidR="00D2678C" w:rsidRPr="00813118">
        <w:rPr>
          <w:rFonts w:ascii="Times New Roman" w:hAnsi="Times New Roman" w:cs="Times New Roman"/>
          <w:sz w:val="28"/>
          <w:szCs w:val="28"/>
        </w:rPr>
        <w:t>закладом</w:t>
      </w:r>
      <w:r w:rsidRPr="00813118">
        <w:rPr>
          <w:rFonts w:ascii="Times New Roman" w:hAnsi="Times New Roman" w:cs="Times New Roman"/>
          <w:sz w:val="28"/>
          <w:szCs w:val="28"/>
        </w:rPr>
        <w:t xml:space="preserve"> погоджених </w:t>
      </w:r>
      <w:r w:rsidR="008F7891" w:rsidRPr="00813118">
        <w:rPr>
          <w:rFonts w:ascii="Times New Roman" w:hAnsi="Times New Roman" w:cs="Times New Roman"/>
          <w:sz w:val="28"/>
          <w:szCs w:val="28"/>
        </w:rPr>
        <w:t>поза</w:t>
      </w:r>
      <w:r w:rsidRPr="00813118">
        <w:rPr>
          <w:rFonts w:ascii="Times New Roman" w:hAnsi="Times New Roman" w:cs="Times New Roman"/>
          <w:sz w:val="28"/>
          <w:szCs w:val="28"/>
        </w:rPr>
        <w:t xml:space="preserve">шкільною спільнотою завдань щодо покращення якості освітніх послуг. </w:t>
      </w:r>
    </w:p>
    <w:p w14:paraId="25576099" w14:textId="3C222084" w:rsidR="00D2678C" w:rsidRPr="00813118" w:rsidRDefault="00446073" w:rsidP="0081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18">
        <w:rPr>
          <w:rFonts w:ascii="Times New Roman" w:hAnsi="Times New Roman" w:cs="Times New Roman"/>
          <w:sz w:val="28"/>
          <w:szCs w:val="28"/>
        </w:rPr>
        <w:t xml:space="preserve">2. Розробка внутрішнього моніторингу конкретної ділянки освітнього середовища, передбачених Положенням, зокрема: умов, процесу чи результатів роботи закладу </w:t>
      </w:r>
      <w:r w:rsidR="008F7891" w:rsidRPr="00813118">
        <w:rPr>
          <w:rFonts w:ascii="Times New Roman" w:hAnsi="Times New Roman" w:cs="Times New Roman"/>
          <w:sz w:val="28"/>
          <w:szCs w:val="28"/>
        </w:rPr>
        <w:t>позашкільної освіти</w:t>
      </w:r>
      <w:r w:rsidRPr="00813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21852E" w14:textId="77777777" w:rsidR="00D2678C" w:rsidRDefault="00D2678C" w:rsidP="0081311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визначає</w:t>
      </w:r>
      <w:r w:rsidR="00446073" w:rsidRPr="00803EEE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4FF0702" w14:textId="77777777" w:rsidR="00D2678C" w:rsidRDefault="00446073" w:rsidP="00813118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мету та завдання дослідження;  </w:t>
      </w:r>
    </w:p>
    <w:p w14:paraId="36BCB4A3" w14:textId="77777777" w:rsidR="00D2678C" w:rsidRPr="00D2678C" w:rsidRDefault="00446073" w:rsidP="00813118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об’єкт дослідження;</w:t>
      </w:r>
    </w:p>
    <w:p w14:paraId="0051D3C0" w14:textId="5B67A9BA" w:rsidR="00D2678C" w:rsidRPr="00740F4C" w:rsidRDefault="00446073" w:rsidP="00740F4C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терміни та процедуру дослідження;  </w:t>
      </w:r>
    </w:p>
    <w:p w14:paraId="33449178" w14:textId="77777777" w:rsidR="00813118" w:rsidRDefault="00446073" w:rsidP="00813118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визначення методів дослідження.</w:t>
      </w:r>
    </w:p>
    <w:p w14:paraId="5BA54E6B" w14:textId="2206E9AE" w:rsidR="00813118" w:rsidRDefault="00446073" w:rsidP="0081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18">
        <w:rPr>
          <w:rFonts w:ascii="Times New Roman" w:hAnsi="Times New Roman" w:cs="Times New Roman"/>
          <w:sz w:val="28"/>
          <w:szCs w:val="28"/>
        </w:rPr>
        <w:t>3. Підготовка інструментарію дослідження, передбаченого Положенням,</w:t>
      </w:r>
      <w:r w:rsidR="00740F4C">
        <w:rPr>
          <w:rFonts w:ascii="Times New Roman" w:hAnsi="Times New Roman" w:cs="Times New Roman"/>
          <w:sz w:val="28"/>
          <w:szCs w:val="28"/>
        </w:rPr>
        <w:t xml:space="preserve"> (вибір анкет, тестів, методик </w:t>
      </w:r>
      <w:r w:rsidRPr="00813118">
        <w:rPr>
          <w:rFonts w:ascii="Times New Roman" w:hAnsi="Times New Roman" w:cs="Times New Roman"/>
          <w:sz w:val="28"/>
          <w:szCs w:val="28"/>
        </w:rPr>
        <w:t xml:space="preserve">та обчислення одержаних результатів дослідження). </w:t>
      </w:r>
    </w:p>
    <w:p w14:paraId="40DE380A" w14:textId="77777777" w:rsidR="00813118" w:rsidRDefault="00446073" w:rsidP="0081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18">
        <w:rPr>
          <w:rFonts w:ascii="Times New Roman" w:hAnsi="Times New Roman" w:cs="Times New Roman"/>
          <w:sz w:val="28"/>
          <w:szCs w:val="28"/>
        </w:rPr>
        <w:t>4. Проведення дослідження, передбаченого П</w:t>
      </w:r>
      <w:r w:rsidR="00813118">
        <w:rPr>
          <w:rFonts w:ascii="Times New Roman" w:hAnsi="Times New Roman" w:cs="Times New Roman"/>
          <w:sz w:val="28"/>
          <w:szCs w:val="28"/>
        </w:rPr>
        <w:t xml:space="preserve">оложенням </w:t>
      </w:r>
      <w:r w:rsidRPr="00813118">
        <w:rPr>
          <w:rFonts w:ascii="Times New Roman" w:hAnsi="Times New Roman" w:cs="Times New Roman"/>
          <w:sz w:val="28"/>
          <w:szCs w:val="28"/>
        </w:rPr>
        <w:t xml:space="preserve">(заповнення анкет, виконання тестів, проведення спостережень за обраними методиками). </w:t>
      </w:r>
    </w:p>
    <w:p w14:paraId="641C0554" w14:textId="0E016771" w:rsidR="00813118" w:rsidRDefault="00446073" w:rsidP="0081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18">
        <w:rPr>
          <w:rFonts w:ascii="Times New Roman" w:hAnsi="Times New Roman" w:cs="Times New Roman"/>
          <w:sz w:val="28"/>
          <w:szCs w:val="28"/>
        </w:rPr>
        <w:t xml:space="preserve">5. </w:t>
      </w:r>
      <w:r w:rsidR="00740F4C">
        <w:rPr>
          <w:rFonts w:ascii="Times New Roman" w:hAnsi="Times New Roman" w:cs="Times New Roman"/>
          <w:sz w:val="28"/>
          <w:szCs w:val="28"/>
        </w:rPr>
        <w:t>Збір та опрацювання результатів.</w:t>
      </w:r>
    </w:p>
    <w:p w14:paraId="2C215301" w14:textId="587DD982" w:rsidR="00260B48" w:rsidRPr="00740F4C" w:rsidRDefault="00446073" w:rsidP="00740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18">
        <w:rPr>
          <w:rFonts w:ascii="Times New Roman" w:hAnsi="Times New Roman" w:cs="Times New Roman"/>
          <w:sz w:val="28"/>
          <w:szCs w:val="28"/>
        </w:rPr>
        <w:t>6. Оприл</w:t>
      </w:r>
      <w:r w:rsidR="00740F4C">
        <w:rPr>
          <w:rFonts w:ascii="Times New Roman" w:hAnsi="Times New Roman" w:cs="Times New Roman"/>
          <w:sz w:val="28"/>
          <w:szCs w:val="28"/>
        </w:rPr>
        <w:t>юднення результатів моніторингу</w:t>
      </w:r>
      <w:r w:rsidRPr="00813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A0ABC" w14:textId="77777777" w:rsidR="00260B48" w:rsidRPr="00260B48" w:rsidRDefault="00446073" w:rsidP="00FB506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48">
        <w:rPr>
          <w:rFonts w:ascii="Times New Roman" w:hAnsi="Times New Roman" w:cs="Times New Roman"/>
          <w:b/>
          <w:sz w:val="28"/>
          <w:szCs w:val="28"/>
        </w:rPr>
        <w:t>V</w:t>
      </w:r>
      <w:r w:rsidR="006B1907">
        <w:rPr>
          <w:rFonts w:ascii="Times New Roman" w:hAnsi="Times New Roman" w:cs="Times New Roman"/>
          <w:b/>
          <w:sz w:val="28"/>
          <w:szCs w:val="28"/>
        </w:rPr>
        <w:t>І</w:t>
      </w:r>
      <w:r w:rsidRPr="00260B48">
        <w:rPr>
          <w:rFonts w:ascii="Times New Roman" w:hAnsi="Times New Roman" w:cs="Times New Roman"/>
          <w:b/>
          <w:sz w:val="28"/>
          <w:szCs w:val="28"/>
        </w:rPr>
        <w:t>І. Рекомендовані напрями моніторингових досліджень</w:t>
      </w:r>
    </w:p>
    <w:p w14:paraId="74F58A3F" w14:textId="0263B85A" w:rsidR="00260B48" w:rsidRDefault="00446073" w:rsidP="00FB506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А. Загаль</w:t>
      </w:r>
      <w:r w:rsidR="00813118">
        <w:rPr>
          <w:rFonts w:ascii="Times New Roman" w:hAnsi="Times New Roman" w:cs="Times New Roman"/>
          <w:sz w:val="28"/>
          <w:szCs w:val="28"/>
        </w:rPr>
        <w:t>ний</w:t>
      </w:r>
      <w:r w:rsidRPr="00803EEE">
        <w:rPr>
          <w:rFonts w:ascii="Times New Roman" w:hAnsi="Times New Roman" w:cs="Times New Roman"/>
          <w:sz w:val="28"/>
          <w:szCs w:val="28"/>
        </w:rPr>
        <w:t xml:space="preserve"> рівень</w:t>
      </w:r>
      <w:r w:rsidR="00260B48">
        <w:rPr>
          <w:rFonts w:ascii="Times New Roman" w:hAnsi="Times New Roman" w:cs="Times New Roman"/>
          <w:sz w:val="28"/>
          <w:szCs w:val="28"/>
        </w:rPr>
        <w:t>:</w:t>
      </w:r>
      <w:r w:rsidRPr="00803EE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C59291" w14:textId="11E2C5B7" w:rsidR="00260B48" w:rsidRDefault="00446073" w:rsidP="00FB5068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Моніторинг стану викладання</w:t>
      </w:r>
      <w:r w:rsidR="00813118">
        <w:rPr>
          <w:rFonts w:ascii="Times New Roman" w:hAnsi="Times New Roman" w:cs="Times New Roman"/>
          <w:sz w:val="28"/>
          <w:szCs w:val="28"/>
        </w:rPr>
        <w:t xml:space="preserve"> за напрямами позашкільної освіти</w:t>
      </w:r>
      <w:r w:rsidR="00260B48">
        <w:rPr>
          <w:rFonts w:ascii="Times New Roman" w:hAnsi="Times New Roman" w:cs="Times New Roman"/>
          <w:sz w:val="28"/>
          <w:szCs w:val="28"/>
        </w:rPr>
        <w:t>;</w:t>
      </w:r>
      <w:r w:rsidRPr="00803EE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C91FB2" w14:textId="7C968E3E" w:rsidR="008724DB" w:rsidRPr="00740F4C" w:rsidRDefault="00446073" w:rsidP="00740F4C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Моніторинг впровадження освітніх інновацій</w:t>
      </w:r>
      <w:r w:rsidR="00740F4C">
        <w:t>.</w:t>
      </w:r>
    </w:p>
    <w:p w14:paraId="442030F4" w14:textId="77777777" w:rsidR="00260B48" w:rsidRDefault="00446073" w:rsidP="00FB506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lastRenderedPageBreak/>
        <w:t xml:space="preserve">В. Індивідуальний рівень  </w:t>
      </w:r>
    </w:p>
    <w:p w14:paraId="2202D46A" w14:textId="3DADD10E" w:rsidR="00260B48" w:rsidRDefault="00446073" w:rsidP="00FB5068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Моніторинг професійної педагогічної компетентності </w:t>
      </w:r>
      <w:r w:rsidR="00813118">
        <w:rPr>
          <w:rFonts w:ascii="Times New Roman" w:hAnsi="Times New Roman" w:cs="Times New Roman"/>
          <w:sz w:val="28"/>
          <w:szCs w:val="28"/>
        </w:rPr>
        <w:t>керівника гуртка</w:t>
      </w:r>
      <w:r w:rsidR="00260B48">
        <w:rPr>
          <w:rFonts w:ascii="Times New Roman" w:hAnsi="Times New Roman" w:cs="Times New Roman"/>
          <w:sz w:val="28"/>
          <w:szCs w:val="28"/>
        </w:rPr>
        <w:t xml:space="preserve"> (атестація);</w:t>
      </w:r>
      <w:r w:rsidRPr="00260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B9CD4" w14:textId="0F8727B4" w:rsidR="00260B48" w:rsidRDefault="00446073" w:rsidP="00FB5068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Моніторинг розвитку пізнавальної сфери та особистісного розвитку</w:t>
      </w:r>
      <w:r w:rsidR="00813118">
        <w:rPr>
          <w:rFonts w:ascii="Times New Roman" w:hAnsi="Times New Roman" w:cs="Times New Roman"/>
          <w:sz w:val="28"/>
          <w:szCs w:val="28"/>
        </w:rPr>
        <w:t xml:space="preserve"> гуртківців</w:t>
      </w:r>
      <w:r w:rsidR="00260B48">
        <w:rPr>
          <w:rFonts w:ascii="Times New Roman" w:hAnsi="Times New Roman" w:cs="Times New Roman"/>
          <w:sz w:val="28"/>
          <w:szCs w:val="28"/>
        </w:rPr>
        <w:t>.</w:t>
      </w:r>
    </w:p>
    <w:p w14:paraId="29DC654E" w14:textId="77777777" w:rsidR="00260B48" w:rsidRDefault="00260B48" w:rsidP="00FB506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273795" w14:textId="6F0E3BBF" w:rsidR="00260B48" w:rsidRPr="00260B48" w:rsidRDefault="00446073" w:rsidP="00FB506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48">
        <w:rPr>
          <w:rFonts w:ascii="Times New Roman" w:hAnsi="Times New Roman" w:cs="Times New Roman"/>
          <w:b/>
          <w:sz w:val="28"/>
          <w:szCs w:val="28"/>
        </w:rPr>
        <w:t>V</w:t>
      </w:r>
      <w:r w:rsidR="006B1907">
        <w:rPr>
          <w:rFonts w:ascii="Times New Roman" w:hAnsi="Times New Roman" w:cs="Times New Roman"/>
          <w:b/>
          <w:sz w:val="28"/>
          <w:szCs w:val="28"/>
        </w:rPr>
        <w:t>І</w:t>
      </w:r>
      <w:r w:rsidRPr="00260B48">
        <w:rPr>
          <w:rFonts w:ascii="Times New Roman" w:hAnsi="Times New Roman" w:cs="Times New Roman"/>
          <w:b/>
          <w:sz w:val="28"/>
          <w:szCs w:val="28"/>
        </w:rPr>
        <w:t xml:space="preserve">ІІ. Обов’язкові для </w:t>
      </w:r>
      <w:r w:rsidR="00813118">
        <w:rPr>
          <w:rFonts w:ascii="Times New Roman" w:hAnsi="Times New Roman" w:cs="Times New Roman"/>
          <w:b/>
          <w:sz w:val="28"/>
          <w:szCs w:val="28"/>
        </w:rPr>
        <w:t>закладу позашкільної освіти</w:t>
      </w:r>
      <w:r w:rsidRPr="00260B48">
        <w:rPr>
          <w:rFonts w:ascii="Times New Roman" w:hAnsi="Times New Roman" w:cs="Times New Roman"/>
          <w:b/>
          <w:sz w:val="28"/>
          <w:szCs w:val="28"/>
        </w:rPr>
        <w:t xml:space="preserve"> компоненти моніторингових досліджень</w:t>
      </w:r>
    </w:p>
    <w:p w14:paraId="068C053B" w14:textId="32B411A8" w:rsidR="00260B48" w:rsidRDefault="00446073" w:rsidP="00FB5068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Загальні відомості про</w:t>
      </w:r>
      <w:r w:rsidR="00813118">
        <w:rPr>
          <w:rFonts w:ascii="Times New Roman" w:hAnsi="Times New Roman" w:cs="Times New Roman"/>
          <w:sz w:val="28"/>
          <w:szCs w:val="28"/>
        </w:rPr>
        <w:t xml:space="preserve"> </w:t>
      </w:r>
      <w:r w:rsidRPr="00260B48">
        <w:rPr>
          <w:rFonts w:ascii="Times New Roman" w:hAnsi="Times New Roman" w:cs="Times New Roman"/>
          <w:sz w:val="28"/>
          <w:szCs w:val="28"/>
        </w:rPr>
        <w:t>заклад (дата заснування, форма власності, юридична адреса, телефон, електронна адреса, мова н</w:t>
      </w:r>
      <w:r w:rsidR="00740F4C">
        <w:rPr>
          <w:rFonts w:ascii="Times New Roman" w:hAnsi="Times New Roman" w:cs="Times New Roman"/>
          <w:sz w:val="28"/>
          <w:szCs w:val="28"/>
        </w:rPr>
        <w:t>авчання</w:t>
      </w:r>
      <w:r w:rsidRPr="00260B48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44B16174" w14:textId="53D36C07" w:rsidR="003D123D" w:rsidRDefault="00446073" w:rsidP="00FB5068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Матеріально-технічна база (кількість навчальних кабінетів, забезпечення технічними засобами навчання, забезпечення комп’ютерною технікою).  </w:t>
      </w:r>
    </w:p>
    <w:p w14:paraId="63F481BF" w14:textId="1ABE3F00" w:rsidR="003D123D" w:rsidRDefault="00446073" w:rsidP="00FB5068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Кадрове забезпеченн</w:t>
      </w:r>
      <w:r w:rsidR="00813118">
        <w:rPr>
          <w:rFonts w:ascii="Times New Roman" w:hAnsi="Times New Roman" w:cs="Times New Roman"/>
          <w:sz w:val="28"/>
          <w:szCs w:val="28"/>
        </w:rPr>
        <w:t xml:space="preserve">я </w:t>
      </w:r>
      <w:r w:rsidRPr="00260B48">
        <w:rPr>
          <w:rFonts w:ascii="Times New Roman" w:hAnsi="Times New Roman" w:cs="Times New Roman"/>
          <w:sz w:val="28"/>
          <w:szCs w:val="28"/>
        </w:rPr>
        <w:t xml:space="preserve">закладу (кількісний склад педагогічних працівників, </w:t>
      </w:r>
      <w:r w:rsidR="00740F4C">
        <w:rPr>
          <w:rFonts w:ascii="Times New Roman" w:hAnsi="Times New Roman" w:cs="Times New Roman"/>
          <w:sz w:val="28"/>
          <w:szCs w:val="28"/>
        </w:rPr>
        <w:t>освітньо-кваліфікаційний рівень</w:t>
      </w:r>
      <w:r w:rsidRPr="00260B48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362257BA" w14:textId="0DAD8D48" w:rsidR="003D123D" w:rsidRDefault="00446073" w:rsidP="00FB5068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Контингент </w:t>
      </w:r>
      <w:r w:rsidR="00813118">
        <w:rPr>
          <w:rFonts w:ascii="Times New Roman" w:hAnsi="Times New Roman" w:cs="Times New Roman"/>
          <w:sz w:val="28"/>
          <w:szCs w:val="28"/>
        </w:rPr>
        <w:t>вихованців</w:t>
      </w:r>
      <w:r w:rsidRPr="00260B48">
        <w:rPr>
          <w:rFonts w:ascii="Times New Roman" w:hAnsi="Times New Roman" w:cs="Times New Roman"/>
          <w:sz w:val="28"/>
          <w:szCs w:val="28"/>
        </w:rPr>
        <w:t xml:space="preserve"> (мережа</w:t>
      </w:r>
      <w:r w:rsidR="00813118">
        <w:rPr>
          <w:rFonts w:ascii="Times New Roman" w:hAnsi="Times New Roman" w:cs="Times New Roman"/>
          <w:sz w:val="28"/>
          <w:szCs w:val="28"/>
        </w:rPr>
        <w:t xml:space="preserve"> гуртків</w:t>
      </w:r>
      <w:r w:rsidRPr="00260B48">
        <w:rPr>
          <w:rFonts w:ascii="Times New Roman" w:hAnsi="Times New Roman" w:cs="Times New Roman"/>
          <w:sz w:val="28"/>
          <w:szCs w:val="28"/>
        </w:rPr>
        <w:t>, віковий</w:t>
      </w:r>
      <w:r w:rsidR="00813118">
        <w:rPr>
          <w:rFonts w:ascii="Times New Roman" w:hAnsi="Times New Roman" w:cs="Times New Roman"/>
          <w:sz w:val="28"/>
          <w:szCs w:val="28"/>
        </w:rPr>
        <w:t xml:space="preserve"> та соціальний </w:t>
      </w:r>
      <w:r w:rsidRPr="00260B48">
        <w:rPr>
          <w:rFonts w:ascii="Times New Roman" w:hAnsi="Times New Roman" w:cs="Times New Roman"/>
          <w:sz w:val="28"/>
          <w:szCs w:val="28"/>
        </w:rPr>
        <w:t xml:space="preserve"> склад </w:t>
      </w:r>
      <w:r w:rsidR="00813118">
        <w:rPr>
          <w:rFonts w:ascii="Times New Roman" w:hAnsi="Times New Roman" w:cs="Times New Roman"/>
          <w:sz w:val="28"/>
          <w:szCs w:val="28"/>
        </w:rPr>
        <w:t>гуртківців</w:t>
      </w:r>
      <w:r w:rsidRPr="00260B48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5E8C3E27" w14:textId="2A927808" w:rsidR="003D123D" w:rsidRDefault="00446073" w:rsidP="00FB5068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Результативність </w:t>
      </w:r>
      <w:proofErr w:type="spellStart"/>
      <w:r w:rsidRPr="00260B48">
        <w:rPr>
          <w:rFonts w:ascii="Times New Roman" w:hAnsi="Times New Roman" w:cs="Times New Roman"/>
          <w:sz w:val="28"/>
          <w:szCs w:val="28"/>
        </w:rPr>
        <w:t>освітньо</w:t>
      </w:r>
      <w:r w:rsidR="00813118">
        <w:rPr>
          <w:rFonts w:ascii="Times New Roman" w:hAnsi="Times New Roman" w:cs="Times New Roman"/>
          <w:sz w:val="28"/>
          <w:szCs w:val="28"/>
        </w:rPr>
        <w:t>-виховного</w:t>
      </w:r>
      <w:proofErr w:type="spellEnd"/>
      <w:r w:rsidRPr="00260B48">
        <w:rPr>
          <w:rFonts w:ascii="Times New Roman" w:hAnsi="Times New Roman" w:cs="Times New Roman"/>
          <w:sz w:val="28"/>
          <w:szCs w:val="28"/>
        </w:rPr>
        <w:t xml:space="preserve"> процесу (результати участі</w:t>
      </w:r>
      <w:r w:rsidR="00FB5068">
        <w:rPr>
          <w:rFonts w:ascii="Times New Roman" w:hAnsi="Times New Roman" w:cs="Times New Roman"/>
          <w:sz w:val="28"/>
          <w:szCs w:val="28"/>
        </w:rPr>
        <w:t xml:space="preserve"> гуртківців у виставках, конкурсах, </w:t>
      </w:r>
      <w:r w:rsidRPr="00260B48">
        <w:rPr>
          <w:rFonts w:ascii="Times New Roman" w:hAnsi="Times New Roman" w:cs="Times New Roman"/>
          <w:sz w:val="28"/>
          <w:szCs w:val="28"/>
        </w:rPr>
        <w:t>турнірах,</w:t>
      </w:r>
      <w:r w:rsidR="00FB5068">
        <w:rPr>
          <w:rFonts w:ascii="Times New Roman" w:hAnsi="Times New Roman" w:cs="Times New Roman"/>
          <w:sz w:val="28"/>
          <w:szCs w:val="28"/>
        </w:rPr>
        <w:t xml:space="preserve"> </w:t>
      </w:r>
      <w:r w:rsidRPr="00260B48">
        <w:rPr>
          <w:rFonts w:ascii="Times New Roman" w:hAnsi="Times New Roman" w:cs="Times New Roman"/>
          <w:sz w:val="28"/>
          <w:szCs w:val="28"/>
        </w:rPr>
        <w:t>змаганнях</w:t>
      </w:r>
      <w:r w:rsidR="00FB5068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260B48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4539583A" w14:textId="659F1E83" w:rsidR="003D123D" w:rsidRDefault="00446073" w:rsidP="00FB5068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Методична робота, вдосконалення професійної педагогічної</w:t>
      </w:r>
      <w:r w:rsidR="00FB5068">
        <w:t xml:space="preserve"> </w:t>
      </w:r>
      <w:r w:rsidRPr="00260B48">
        <w:rPr>
          <w:rFonts w:ascii="Times New Roman" w:hAnsi="Times New Roman" w:cs="Times New Roman"/>
          <w:sz w:val="28"/>
          <w:szCs w:val="28"/>
        </w:rPr>
        <w:t xml:space="preserve">майстерності </w:t>
      </w:r>
      <w:r w:rsidR="00FB5068">
        <w:rPr>
          <w:rFonts w:ascii="Times New Roman" w:hAnsi="Times New Roman" w:cs="Times New Roman"/>
          <w:sz w:val="28"/>
          <w:szCs w:val="28"/>
        </w:rPr>
        <w:t>керівників гуртків</w:t>
      </w:r>
      <w:r w:rsidRPr="00260B48">
        <w:rPr>
          <w:rFonts w:ascii="Times New Roman" w:hAnsi="Times New Roman" w:cs="Times New Roman"/>
          <w:sz w:val="28"/>
          <w:szCs w:val="28"/>
        </w:rPr>
        <w:t xml:space="preserve"> (</w:t>
      </w:r>
      <w:r w:rsidR="00740F4C">
        <w:rPr>
          <w:rFonts w:ascii="Times New Roman" w:hAnsi="Times New Roman" w:cs="Times New Roman"/>
          <w:sz w:val="28"/>
          <w:szCs w:val="28"/>
        </w:rPr>
        <w:t>участь</w:t>
      </w:r>
      <w:r w:rsidRPr="00260B48">
        <w:rPr>
          <w:rFonts w:ascii="Times New Roman" w:hAnsi="Times New Roman" w:cs="Times New Roman"/>
          <w:sz w:val="28"/>
          <w:szCs w:val="28"/>
        </w:rPr>
        <w:t xml:space="preserve"> педагогічних працівни</w:t>
      </w:r>
      <w:r w:rsidR="00740F4C">
        <w:rPr>
          <w:rFonts w:ascii="Times New Roman" w:hAnsi="Times New Roman" w:cs="Times New Roman"/>
          <w:sz w:val="28"/>
          <w:szCs w:val="28"/>
        </w:rPr>
        <w:t xml:space="preserve">ків у методичній роботі, у конференціях, семінарах </w:t>
      </w:r>
      <w:r w:rsidR="00FB5068">
        <w:rPr>
          <w:rFonts w:ascii="Times New Roman" w:hAnsi="Times New Roman" w:cs="Times New Roman"/>
          <w:sz w:val="28"/>
          <w:szCs w:val="28"/>
        </w:rPr>
        <w:t xml:space="preserve">та </w:t>
      </w:r>
      <w:r w:rsidRPr="00260B48">
        <w:rPr>
          <w:rFonts w:ascii="Times New Roman" w:hAnsi="Times New Roman" w:cs="Times New Roman"/>
          <w:sz w:val="28"/>
          <w:szCs w:val="28"/>
        </w:rPr>
        <w:t xml:space="preserve">майстер-класах).  </w:t>
      </w:r>
    </w:p>
    <w:p w14:paraId="7CFD9725" w14:textId="77777777" w:rsidR="003D123D" w:rsidRDefault="003D123D" w:rsidP="00260B48">
      <w:pPr>
        <w:pStyle w:val="a7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</w:p>
    <w:p w14:paraId="279C685E" w14:textId="1F0B8594" w:rsidR="003D123D" w:rsidRPr="003D123D" w:rsidRDefault="006B1907" w:rsidP="00FB506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46073" w:rsidRPr="003D123D">
        <w:rPr>
          <w:rFonts w:ascii="Times New Roman" w:hAnsi="Times New Roman" w:cs="Times New Roman"/>
          <w:b/>
          <w:sz w:val="28"/>
          <w:szCs w:val="28"/>
        </w:rPr>
        <w:t>. Звітність про результати внутріш</w:t>
      </w:r>
      <w:r w:rsidR="00FB5068">
        <w:rPr>
          <w:rFonts w:ascii="Times New Roman" w:hAnsi="Times New Roman" w:cs="Times New Roman"/>
          <w:b/>
          <w:sz w:val="28"/>
          <w:szCs w:val="28"/>
        </w:rPr>
        <w:t>нього</w:t>
      </w:r>
      <w:r w:rsidR="00446073" w:rsidRPr="003D123D">
        <w:rPr>
          <w:rFonts w:ascii="Times New Roman" w:hAnsi="Times New Roman" w:cs="Times New Roman"/>
          <w:b/>
          <w:sz w:val="28"/>
          <w:szCs w:val="28"/>
        </w:rPr>
        <w:t xml:space="preserve"> моніторингу та періодичність його проведення</w:t>
      </w:r>
      <w:r w:rsidR="00FB5068">
        <w:rPr>
          <w:rFonts w:ascii="Times New Roman" w:hAnsi="Times New Roman" w:cs="Times New Roman"/>
          <w:b/>
          <w:sz w:val="28"/>
          <w:szCs w:val="28"/>
        </w:rPr>
        <w:t>.</w:t>
      </w:r>
    </w:p>
    <w:p w14:paraId="365CB6CA" w14:textId="3B41B1CE" w:rsidR="00B916CB" w:rsidRDefault="00446073" w:rsidP="00FB5068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Інформація про кадрове забезпечення закладу </w:t>
      </w:r>
      <w:r w:rsidR="00FB5068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 w:rsidRPr="00260B48">
        <w:rPr>
          <w:rFonts w:ascii="Times New Roman" w:hAnsi="Times New Roman" w:cs="Times New Roman"/>
          <w:sz w:val="28"/>
          <w:szCs w:val="28"/>
        </w:rPr>
        <w:t>освіти</w:t>
      </w:r>
      <w:r w:rsidR="003D123D">
        <w:t xml:space="preserve"> </w:t>
      </w:r>
      <w:r w:rsidRPr="00260B48">
        <w:rPr>
          <w:rFonts w:ascii="Times New Roman" w:hAnsi="Times New Roman" w:cs="Times New Roman"/>
          <w:sz w:val="28"/>
          <w:szCs w:val="28"/>
        </w:rPr>
        <w:t>(вересень)</w:t>
      </w:r>
      <w:r w:rsidR="00B916CB">
        <w:rPr>
          <w:rFonts w:ascii="Times New Roman" w:hAnsi="Times New Roman" w:cs="Times New Roman"/>
          <w:sz w:val="28"/>
          <w:szCs w:val="28"/>
        </w:rPr>
        <w:t>;</w:t>
      </w:r>
      <w:r w:rsidRPr="00260B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DD38A7" w14:textId="0FDC3022" w:rsidR="00B916CB" w:rsidRPr="00B916CB" w:rsidRDefault="00446073" w:rsidP="00FB5068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 xml:space="preserve">Інформація про контингент </w:t>
      </w:r>
      <w:r w:rsidR="00FB5068">
        <w:rPr>
          <w:rFonts w:ascii="Times New Roman" w:hAnsi="Times New Roman" w:cs="Times New Roman"/>
          <w:sz w:val="28"/>
          <w:szCs w:val="28"/>
        </w:rPr>
        <w:t>вихованців</w:t>
      </w:r>
      <w:r w:rsidRPr="00B916CB">
        <w:rPr>
          <w:rFonts w:ascii="Times New Roman" w:hAnsi="Times New Roman" w:cs="Times New Roman"/>
          <w:sz w:val="28"/>
          <w:szCs w:val="28"/>
        </w:rPr>
        <w:t xml:space="preserve"> (вересень)</w:t>
      </w:r>
      <w:r w:rsidR="00B916CB">
        <w:t>;</w:t>
      </w:r>
    </w:p>
    <w:p w14:paraId="51838D7B" w14:textId="4FA01F1B" w:rsidR="006E093E" w:rsidRDefault="00446073" w:rsidP="00FB5068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 xml:space="preserve">Інформація про динаміку досягнень </w:t>
      </w:r>
      <w:r w:rsidR="00FB5068">
        <w:rPr>
          <w:rFonts w:ascii="Times New Roman" w:hAnsi="Times New Roman" w:cs="Times New Roman"/>
          <w:sz w:val="28"/>
          <w:szCs w:val="28"/>
        </w:rPr>
        <w:t xml:space="preserve">вихованців за </w:t>
      </w:r>
      <w:r w:rsidR="005A36B2">
        <w:rPr>
          <w:rFonts w:ascii="Times New Roman" w:hAnsi="Times New Roman" w:cs="Times New Roman"/>
          <w:sz w:val="28"/>
          <w:szCs w:val="28"/>
        </w:rPr>
        <w:t>перше півріччя та навчальний рік</w:t>
      </w:r>
      <w:r w:rsidR="00FB5068">
        <w:rPr>
          <w:rFonts w:ascii="Times New Roman" w:hAnsi="Times New Roman" w:cs="Times New Roman"/>
          <w:sz w:val="28"/>
          <w:szCs w:val="28"/>
        </w:rPr>
        <w:t xml:space="preserve"> в цілому;</w:t>
      </w:r>
      <w:r w:rsidRPr="00B916CB">
        <w:rPr>
          <w:rFonts w:ascii="Times New Roman" w:hAnsi="Times New Roman" w:cs="Times New Roman"/>
          <w:sz w:val="28"/>
          <w:szCs w:val="28"/>
        </w:rPr>
        <w:t xml:space="preserve"> </w:t>
      </w:r>
      <w:r w:rsidR="00FB5068">
        <w:rPr>
          <w:rFonts w:ascii="Times New Roman" w:hAnsi="Times New Roman" w:cs="Times New Roman"/>
          <w:sz w:val="28"/>
          <w:szCs w:val="28"/>
        </w:rPr>
        <w:t>(</w:t>
      </w:r>
      <w:r w:rsidRPr="00B916CB">
        <w:rPr>
          <w:rFonts w:ascii="Times New Roman" w:hAnsi="Times New Roman" w:cs="Times New Roman"/>
          <w:sz w:val="28"/>
          <w:szCs w:val="28"/>
        </w:rPr>
        <w:t>грудень,</w:t>
      </w:r>
      <w:r w:rsidR="006E093E">
        <w:rPr>
          <w:rFonts w:ascii="Times New Roman" w:hAnsi="Times New Roman" w:cs="Times New Roman"/>
          <w:sz w:val="28"/>
          <w:szCs w:val="28"/>
        </w:rPr>
        <w:t xml:space="preserve"> </w:t>
      </w:r>
      <w:r w:rsidRPr="00B916CB">
        <w:rPr>
          <w:rFonts w:ascii="Times New Roman" w:hAnsi="Times New Roman" w:cs="Times New Roman"/>
          <w:sz w:val="28"/>
          <w:szCs w:val="28"/>
        </w:rPr>
        <w:t>травень)</w:t>
      </w:r>
      <w:r w:rsidR="006E093E">
        <w:rPr>
          <w:rFonts w:ascii="Times New Roman" w:hAnsi="Times New Roman" w:cs="Times New Roman"/>
          <w:sz w:val="28"/>
          <w:szCs w:val="28"/>
        </w:rPr>
        <w:t>;</w:t>
      </w:r>
      <w:r w:rsidRPr="00B916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5E6364" w14:textId="1E54C539" w:rsidR="00813118" w:rsidRDefault="0081311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ED674" w14:textId="7B15E333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A0B2C" w14:textId="294B6357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EB79A" w14:textId="37467539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BE33A" w14:textId="5418E18A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1512F" w14:textId="36E4610D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BF58E" w14:textId="32B82D84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6EE34" w14:textId="2ADD2525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6D7A2" w14:textId="32EB1780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1656F" w14:textId="6ACD5A28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984E" w14:textId="5BC7D834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E2400" w14:textId="4577D710" w:rsidR="00FB5068" w:rsidRDefault="00FB506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A1C03" w14:textId="7CC1696A" w:rsidR="00813118" w:rsidRDefault="00813118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3118" w:rsidSect="00D9200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96B7A" w14:textId="77777777" w:rsidR="003B2361" w:rsidRDefault="003B2361" w:rsidP="00A950A8">
      <w:pPr>
        <w:spacing w:after="0" w:line="240" w:lineRule="auto"/>
      </w:pPr>
      <w:r>
        <w:separator/>
      </w:r>
    </w:p>
  </w:endnote>
  <w:endnote w:type="continuationSeparator" w:id="0">
    <w:p w14:paraId="769CA460" w14:textId="77777777" w:rsidR="003B2361" w:rsidRDefault="003B2361" w:rsidP="00A9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988"/>
      <w:docPartObj>
        <w:docPartGallery w:val="Page Numbers (Bottom of Page)"/>
        <w:docPartUnique/>
      </w:docPartObj>
    </w:sdtPr>
    <w:sdtEndPr/>
    <w:sdtContent>
      <w:p w14:paraId="25C2FEC1" w14:textId="77777777" w:rsidR="00A950A8" w:rsidRDefault="00C5451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C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B3F506" w14:textId="77777777" w:rsidR="00A950A8" w:rsidRDefault="00A950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1F0C8" w14:textId="77777777" w:rsidR="003B2361" w:rsidRDefault="003B2361" w:rsidP="00A950A8">
      <w:pPr>
        <w:spacing w:after="0" w:line="240" w:lineRule="auto"/>
      </w:pPr>
      <w:r>
        <w:separator/>
      </w:r>
    </w:p>
  </w:footnote>
  <w:footnote w:type="continuationSeparator" w:id="0">
    <w:p w14:paraId="3A6C71E0" w14:textId="77777777" w:rsidR="003B2361" w:rsidRDefault="003B2361" w:rsidP="00A9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CF3"/>
    <w:multiLevelType w:val="hybridMultilevel"/>
    <w:tmpl w:val="4D4CE1C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3D0692"/>
    <w:multiLevelType w:val="hybridMultilevel"/>
    <w:tmpl w:val="8F32E0B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7303"/>
    <w:multiLevelType w:val="hybridMultilevel"/>
    <w:tmpl w:val="251868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5AA2"/>
    <w:multiLevelType w:val="hybridMultilevel"/>
    <w:tmpl w:val="8522F5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B2F15"/>
    <w:multiLevelType w:val="hybridMultilevel"/>
    <w:tmpl w:val="0AA4B3F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4746A1"/>
    <w:multiLevelType w:val="hybridMultilevel"/>
    <w:tmpl w:val="89EE0E1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02A3B"/>
    <w:multiLevelType w:val="hybridMultilevel"/>
    <w:tmpl w:val="A3AC798C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41300D5"/>
    <w:multiLevelType w:val="hybridMultilevel"/>
    <w:tmpl w:val="40021CAE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CDC0821"/>
    <w:multiLevelType w:val="hybridMultilevel"/>
    <w:tmpl w:val="E4321476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F364565"/>
    <w:multiLevelType w:val="hybridMultilevel"/>
    <w:tmpl w:val="D4429E2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92199B"/>
    <w:multiLevelType w:val="hybridMultilevel"/>
    <w:tmpl w:val="1296549A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0800A5D"/>
    <w:multiLevelType w:val="hybridMultilevel"/>
    <w:tmpl w:val="84AAE5B0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0C9742F"/>
    <w:multiLevelType w:val="hybridMultilevel"/>
    <w:tmpl w:val="0A607484"/>
    <w:lvl w:ilvl="0" w:tplc="042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0D52137"/>
    <w:multiLevelType w:val="hybridMultilevel"/>
    <w:tmpl w:val="5ACE0778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80C517E"/>
    <w:multiLevelType w:val="hybridMultilevel"/>
    <w:tmpl w:val="4788BE52"/>
    <w:lvl w:ilvl="0" w:tplc="042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DAD4E64"/>
    <w:multiLevelType w:val="hybridMultilevel"/>
    <w:tmpl w:val="4560020A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76BB2DA6"/>
    <w:multiLevelType w:val="hybridMultilevel"/>
    <w:tmpl w:val="0B200E8A"/>
    <w:lvl w:ilvl="0" w:tplc="F0D84450">
      <w:numFmt w:val="bullet"/>
      <w:lvlText w:val="•"/>
      <w:lvlJc w:val="left"/>
      <w:pPr>
        <w:ind w:left="1623" w:hanging="915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73"/>
    <w:rsid w:val="00087520"/>
    <w:rsid w:val="001211F8"/>
    <w:rsid w:val="0014634E"/>
    <w:rsid w:val="00167044"/>
    <w:rsid w:val="002135B7"/>
    <w:rsid w:val="00260B48"/>
    <w:rsid w:val="00311F81"/>
    <w:rsid w:val="00337E85"/>
    <w:rsid w:val="003B2361"/>
    <w:rsid w:val="003D123D"/>
    <w:rsid w:val="00446073"/>
    <w:rsid w:val="004533FA"/>
    <w:rsid w:val="00480B2B"/>
    <w:rsid w:val="004C4872"/>
    <w:rsid w:val="00566837"/>
    <w:rsid w:val="005A36B2"/>
    <w:rsid w:val="0068537F"/>
    <w:rsid w:val="006B1907"/>
    <w:rsid w:val="006E093E"/>
    <w:rsid w:val="00740F4C"/>
    <w:rsid w:val="00803EEE"/>
    <w:rsid w:val="00813118"/>
    <w:rsid w:val="008724DB"/>
    <w:rsid w:val="008731FB"/>
    <w:rsid w:val="008F7891"/>
    <w:rsid w:val="00952CCC"/>
    <w:rsid w:val="009D7729"/>
    <w:rsid w:val="00A07406"/>
    <w:rsid w:val="00A22D90"/>
    <w:rsid w:val="00A950A8"/>
    <w:rsid w:val="00B20BCB"/>
    <w:rsid w:val="00B916CB"/>
    <w:rsid w:val="00C51073"/>
    <w:rsid w:val="00C5451F"/>
    <w:rsid w:val="00C85844"/>
    <w:rsid w:val="00CB43C3"/>
    <w:rsid w:val="00CE663B"/>
    <w:rsid w:val="00D2678C"/>
    <w:rsid w:val="00D366B3"/>
    <w:rsid w:val="00D550C7"/>
    <w:rsid w:val="00D92006"/>
    <w:rsid w:val="00E04161"/>
    <w:rsid w:val="00F44A94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C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31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731FB"/>
    <w:rPr>
      <w:i/>
      <w:iCs/>
    </w:rPr>
  </w:style>
  <w:style w:type="character" w:styleId="a6">
    <w:name w:val="Strong"/>
    <w:basedOn w:val="a0"/>
    <w:uiPriority w:val="22"/>
    <w:qFormat/>
    <w:rsid w:val="008731FB"/>
    <w:rPr>
      <w:b/>
      <w:bCs/>
    </w:rPr>
  </w:style>
  <w:style w:type="paragraph" w:customStyle="1" w:styleId="Default">
    <w:name w:val="Default"/>
    <w:rsid w:val="00213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C5107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95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50A8"/>
  </w:style>
  <w:style w:type="paragraph" w:styleId="aa">
    <w:name w:val="footer"/>
    <w:basedOn w:val="a"/>
    <w:link w:val="ab"/>
    <w:uiPriority w:val="99"/>
    <w:unhideWhenUsed/>
    <w:rsid w:val="00A95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0A8"/>
  </w:style>
  <w:style w:type="paragraph" w:styleId="ac">
    <w:name w:val="Balloon Text"/>
    <w:basedOn w:val="a"/>
    <w:link w:val="ad"/>
    <w:uiPriority w:val="99"/>
    <w:semiHidden/>
    <w:unhideWhenUsed/>
    <w:rsid w:val="001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31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731FB"/>
    <w:rPr>
      <w:i/>
      <w:iCs/>
    </w:rPr>
  </w:style>
  <w:style w:type="character" w:styleId="a6">
    <w:name w:val="Strong"/>
    <w:basedOn w:val="a0"/>
    <w:uiPriority w:val="22"/>
    <w:qFormat/>
    <w:rsid w:val="008731FB"/>
    <w:rPr>
      <w:b/>
      <w:bCs/>
    </w:rPr>
  </w:style>
  <w:style w:type="paragraph" w:customStyle="1" w:styleId="Default">
    <w:name w:val="Default"/>
    <w:rsid w:val="00213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C5107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95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50A8"/>
  </w:style>
  <w:style w:type="paragraph" w:styleId="aa">
    <w:name w:val="footer"/>
    <w:basedOn w:val="a"/>
    <w:link w:val="ab"/>
    <w:uiPriority w:val="99"/>
    <w:unhideWhenUsed/>
    <w:rsid w:val="00A95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0A8"/>
  </w:style>
  <w:style w:type="paragraph" w:styleId="ac">
    <w:name w:val="Balloon Text"/>
    <w:basedOn w:val="a"/>
    <w:link w:val="ad"/>
    <w:uiPriority w:val="99"/>
    <w:semiHidden/>
    <w:unhideWhenUsed/>
    <w:rsid w:val="001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22E5-F5CD-4437-945C-176DDA1D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6606</Words>
  <Characters>3766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Адмін</cp:lastModifiedBy>
  <cp:revision>2</cp:revision>
  <cp:lastPrinted>2021-07-21T07:08:00Z</cp:lastPrinted>
  <dcterms:created xsi:type="dcterms:W3CDTF">2023-11-06T08:55:00Z</dcterms:created>
  <dcterms:modified xsi:type="dcterms:W3CDTF">2023-11-06T08:55:00Z</dcterms:modified>
</cp:coreProperties>
</file>