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BB" w:rsidRPr="006901BB" w:rsidRDefault="006901BB" w:rsidP="006901BB">
      <w:pPr>
        <w:shd w:val="clear" w:color="auto" w:fill="FFFFFF"/>
        <w:spacing w:after="0" w:line="396" w:lineRule="atLeast"/>
        <w:outlineLvl w:val="1"/>
        <w:rPr>
          <w:rFonts w:ascii="Georgia" w:eastAsia="Times New Roman" w:hAnsi="Georgia" w:cs="Arial"/>
          <w:color w:val="8C9196"/>
          <w:sz w:val="36"/>
          <w:szCs w:val="36"/>
          <w:lang w:eastAsia="ru-RU"/>
        </w:rPr>
      </w:pPr>
      <w:bookmarkStart w:id="0" w:name="_GoBack"/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Освітні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програми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,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що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реалізуються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 в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закладі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освіти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, та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перелі</w:t>
      </w:r>
      <w:proofErr w:type="gram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к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осв</w:t>
      </w:r>
      <w:proofErr w:type="gram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ітніх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компонентів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,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що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передбачені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відповідною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освітньою</w:t>
      </w:r>
      <w:proofErr w:type="spellEnd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 </w:t>
      </w:r>
      <w:proofErr w:type="spellStart"/>
      <w:r w:rsidRPr="006901BB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програмою</w:t>
      </w:r>
      <w:proofErr w:type="spellEnd"/>
    </w:p>
    <w:bookmarkEnd w:id="0"/>
    <w:p w:rsidR="006901BB" w:rsidRPr="006901BB" w:rsidRDefault="006901BB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</w:pP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Реалізація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змісту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освітнього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процесу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 ЗДО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здійснюється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відповідно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до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чинних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комплексних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парціальних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програм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рекомендованих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(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схвалених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) МОН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України</w:t>
      </w:r>
      <w:proofErr w:type="spellEnd"/>
      <w:proofErr w:type="gram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="00151337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:</w:t>
      </w:r>
      <w:proofErr w:type="gramEnd"/>
    </w:p>
    <w:p w:rsidR="006901BB" w:rsidRPr="006901BB" w:rsidRDefault="006901BB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901BB">
        <w:rPr>
          <w:rFonts w:ascii="Arial" w:eastAsia="Times New Roman" w:hAnsi="Arial" w:cs="Arial"/>
          <w:b/>
          <w:bCs/>
          <w:i/>
          <w:iCs/>
          <w:color w:val="646464"/>
          <w:sz w:val="28"/>
          <w:szCs w:val="28"/>
          <w:lang w:eastAsia="ru-RU"/>
        </w:rPr>
        <w:t xml:space="preserve">Комплексна </w:t>
      </w:r>
      <w:proofErr w:type="spellStart"/>
      <w:r w:rsidRPr="006901BB">
        <w:rPr>
          <w:rFonts w:ascii="Arial" w:eastAsia="Times New Roman" w:hAnsi="Arial" w:cs="Arial"/>
          <w:b/>
          <w:bCs/>
          <w:i/>
          <w:iCs/>
          <w:color w:val="646464"/>
          <w:sz w:val="28"/>
          <w:szCs w:val="28"/>
          <w:lang w:eastAsia="ru-RU"/>
        </w:rPr>
        <w:t>програма</w:t>
      </w:r>
      <w:proofErr w:type="spellEnd"/>
      <w:r w:rsidRPr="006901BB">
        <w:rPr>
          <w:rFonts w:ascii="Arial" w:eastAsia="Times New Roman" w:hAnsi="Arial" w:cs="Arial"/>
          <w:b/>
          <w:bCs/>
          <w:i/>
          <w:iCs/>
          <w:color w:val="646464"/>
          <w:sz w:val="28"/>
          <w:szCs w:val="28"/>
          <w:lang w:eastAsia="ru-RU"/>
        </w:rPr>
        <w:t>:</w:t>
      </w:r>
    </w:p>
    <w:p w:rsidR="006901BB" w:rsidRPr="006901BB" w:rsidRDefault="006901BB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Дитина Освітня програма для дітей від 2 до 7 рокі</w:t>
      </w:r>
      <w:proofErr w:type="gramStart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в</w:t>
      </w:r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Рекомендовано Міністерством освіти і науки України</w:t>
      </w:r>
      <w:r w:rsidR="00E97334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 лист </w:t>
      </w:r>
      <w:r w:rsidR="00296E49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 МОН України №1/11-4960 від 23.07.2020р</w:t>
      </w:r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).</w:t>
      </w:r>
    </w:p>
    <w:p w:rsidR="006901BB" w:rsidRPr="006901BB" w:rsidRDefault="006901BB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proofErr w:type="spellStart"/>
      <w:r w:rsidRPr="006901BB">
        <w:rPr>
          <w:rFonts w:ascii="Arial" w:eastAsia="Times New Roman" w:hAnsi="Arial" w:cs="Arial"/>
          <w:b/>
          <w:bCs/>
          <w:i/>
          <w:iCs/>
          <w:color w:val="646464"/>
          <w:sz w:val="28"/>
          <w:szCs w:val="28"/>
          <w:lang w:eastAsia="ru-RU"/>
        </w:rPr>
        <w:t>Парціальні</w:t>
      </w:r>
      <w:proofErr w:type="spellEnd"/>
      <w:r w:rsidRPr="006901BB">
        <w:rPr>
          <w:rFonts w:ascii="Arial" w:eastAsia="Times New Roman" w:hAnsi="Arial" w:cs="Arial"/>
          <w:b/>
          <w:bCs/>
          <w:i/>
          <w:iCs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b/>
          <w:bCs/>
          <w:i/>
          <w:iCs/>
          <w:color w:val="646464"/>
          <w:sz w:val="28"/>
          <w:szCs w:val="28"/>
          <w:lang w:eastAsia="ru-RU"/>
        </w:rPr>
        <w:t>програми</w:t>
      </w:r>
      <w:proofErr w:type="spellEnd"/>
      <w:r w:rsidRPr="006901BB">
        <w:rPr>
          <w:rFonts w:ascii="Arial" w:eastAsia="Times New Roman" w:hAnsi="Arial" w:cs="Arial"/>
          <w:b/>
          <w:bCs/>
          <w:i/>
          <w:iCs/>
          <w:color w:val="646464"/>
          <w:sz w:val="28"/>
          <w:szCs w:val="28"/>
          <w:lang w:eastAsia="ru-RU"/>
        </w:rPr>
        <w:t>:</w:t>
      </w:r>
    </w:p>
    <w:p w:rsidR="006901BB" w:rsidRPr="006901BB" w:rsidRDefault="006901BB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</w:pPr>
      <w:proofErr w:type="spellStart"/>
      <w:proofErr w:type="gramStart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Англ</w:t>
      </w:r>
      <w:proofErr w:type="gramEnd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ійська</w:t>
      </w:r>
      <w:proofErr w:type="spellEnd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мова</w:t>
      </w:r>
      <w:proofErr w:type="spellEnd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 xml:space="preserve">  </w:t>
      </w:r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для стар</w:t>
      </w:r>
      <w:r w:rsidR="00296E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шого </w:t>
      </w:r>
      <w:proofErr w:type="spellStart"/>
      <w:r w:rsidR="00296E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дошкільного</w:t>
      </w:r>
      <w:proofErr w:type="spellEnd"/>
      <w:r w:rsidR="00296E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="00296E49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віку</w:t>
      </w:r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 </w:t>
      </w:r>
      <w:r w:rsidR="00296E49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Гусєвої В. зав. Кабінетом іноземних мов ВАБО. Схвалено до використання у </w:t>
      </w:r>
      <w:proofErr w:type="spellStart"/>
      <w:r w:rsidR="00296E49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загальніх</w:t>
      </w:r>
      <w:proofErr w:type="spellEnd"/>
      <w:r w:rsidR="00296E49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 навчальних закладах .</w:t>
      </w:r>
    </w:p>
    <w:p w:rsidR="006901BB" w:rsidRPr="006901BB" w:rsidRDefault="006901BB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proofErr w:type="spellStart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Казкова</w:t>
      </w:r>
      <w:proofErr w:type="spellEnd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фізкультура</w:t>
      </w:r>
      <w:proofErr w:type="spellEnd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.</w:t>
      </w:r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Парціальна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програма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фізичного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виховання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дітей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раннього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дошкільного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віку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(автор — М. 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Єфименко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)</w:t>
      </w:r>
    </w:p>
    <w:p w:rsidR="006901BB" w:rsidRPr="006901BB" w:rsidRDefault="006901BB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proofErr w:type="spellStart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Україна</w:t>
      </w:r>
      <w:proofErr w:type="spellEnd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 xml:space="preserve"> — моя </w:t>
      </w:r>
      <w:proofErr w:type="spellStart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Батьківщина</w:t>
      </w:r>
      <w:proofErr w:type="spellEnd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.</w:t>
      </w:r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Парціальна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програма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національно-патріотичного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виховання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для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дітей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середнього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gram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старшого</w:t>
      </w:r>
      <w:proofErr w:type="gram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дошкільного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віку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(за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загальною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науковою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редакцією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О. 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Рейпольської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)</w:t>
      </w:r>
    </w:p>
    <w:p w:rsidR="006901BB" w:rsidRDefault="006901BB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</w:pPr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STREAM-</w:t>
      </w:r>
      <w:proofErr w:type="spellStart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освіта</w:t>
      </w:r>
      <w:proofErr w:type="spellEnd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 xml:space="preserve">, </w:t>
      </w:r>
      <w:proofErr w:type="spellStart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або</w:t>
      </w:r>
      <w:proofErr w:type="spellEnd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Стежинки</w:t>
      </w:r>
      <w:proofErr w:type="spellEnd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 xml:space="preserve"> у </w:t>
      </w:r>
      <w:proofErr w:type="spellStart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Всесвіт</w:t>
      </w:r>
      <w:proofErr w:type="spellEnd"/>
      <w:r w:rsidRPr="006901BB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.</w:t>
      </w:r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 Альтернативна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програма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формування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інженерного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мислення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дітей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передшкільного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віку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(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науковий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керівник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К. </w:t>
      </w:r>
      <w:proofErr w:type="spellStart"/>
      <w:proofErr w:type="gram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Крут</w:t>
      </w:r>
      <w:proofErr w:type="gram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ій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)</w:t>
      </w:r>
    </w:p>
    <w:p w:rsidR="00296E49" w:rsidRPr="006901BB" w:rsidRDefault="00296E49" w:rsidP="00296E49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-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Безмежний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св</w:t>
      </w:r>
      <w:proofErr w:type="gram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іт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гри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 LEGO.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Програма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розвитку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дітей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від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2 до 6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років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методичні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рекомендації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.(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автор</w:t>
      </w:r>
      <w:proofErr w:type="gram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и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-</w:t>
      </w:r>
      <w:proofErr w:type="gram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Рома О.Ю.,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Борук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О.П.,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Близнюк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В.Ю., </w:t>
      </w:r>
      <w:proofErr w:type="spellStart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Гонгало</w:t>
      </w:r>
      <w:proofErr w:type="spellEnd"/>
      <w:r w:rsidRPr="006901BB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В.Л., Косенко Ю.В.);</w:t>
      </w:r>
      <w:r w:rsidRPr="006901BB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 xml:space="preserve"> лист ІМЗО </w:t>
      </w:r>
      <w:proofErr w:type="spellStart"/>
      <w:r w:rsidRPr="006901BB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від</w:t>
      </w:r>
      <w:proofErr w:type="spellEnd"/>
      <w:r w:rsidRPr="006901BB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 xml:space="preserve"> 28.12.2015 №2.1/12-Г-150.</w:t>
      </w:r>
    </w:p>
    <w:p w:rsidR="00296E49" w:rsidRDefault="00987703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«</w:t>
      </w:r>
      <w:r w:rsidR="00296E49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Елементарне музикування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» К</w:t>
      </w:r>
      <w:r w:rsidR="00296E49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арла </w:t>
      </w:r>
      <w:proofErr w:type="spellStart"/>
      <w:r w:rsidR="00296E49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Орфа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овітньому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 процесі дошкільного навчального закладу (В. В.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Семизорова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, І.Я.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Шараєвська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, Н.В. Степаненко)</w:t>
      </w:r>
    </w:p>
    <w:p w:rsidR="005174ED" w:rsidRDefault="005174ED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Програма</w:t>
      </w:r>
      <w:r w:rsidRPr="005174ED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: ”Соціально - фінансова освіта дітей дошкільного віку “</w:t>
      </w:r>
      <w:proofErr w:type="spellStart"/>
      <w:r w:rsidRPr="005174ED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Афлатот</w:t>
      </w:r>
      <w:proofErr w:type="spellEnd"/>
      <w:r w:rsidRPr="005174ED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”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.</w:t>
      </w:r>
    </w:p>
    <w:p w:rsidR="005174ED" w:rsidRDefault="005174ED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 «Впровадження прогресивної спадщини В. Сухомлинського в роботі з дітьми ЗДО»</w:t>
      </w:r>
    </w:p>
    <w:p w:rsidR="005174ED" w:rsidRPr="006901BB" w:rsidRDefault="005174ED" w:rsidP="006901B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Програма «Чарівні пальчики»</w:t>
      </w:r>
      <w:r w:rsidR="00151337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 Л.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 Шульга</w:t>
      </w:r>
    </w:p>
    <w:p w:rsidR="00020B6C" w:rsidRDefault="00020B6C"/>
    <w:sectPr w:rsidR="0002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BB"/>
    <w:rsid w:val="00020B6C"/>
    <w:rsid w:val="00151337"/>
    <w:rsid w:val="00296E49"/>
    <w:rsid w:val="005174ED"/>
    <w:rsid w:val="006901BB"/>
    <w:rsid w:val="00987703"/>
    <w:rsid w:val="00E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2023-11-24T08:09:00Z</dcterms:created>
  <dcterms:modified xsi:type="dcterms:W3CDTF">2023-11-24T09:07:00Z</dcterms:modified>
</cp:coreProperties>
</file>