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A6DBA" w14:textId="77777777" w:rsidR="001C6804" w:rsidRDefault="001C6804" w:rsidP="001C6804">
      <w:pPr>
        <w:shd w:val="clear" w:color="auto" w:fill="FFFFFF"/>
        <w:spacing w:before="100" w:beforeAutospacing="1" w:after="24" w:line="240" w:lineRule="auto"/>
        <w:rPr>
          <w:rFonts w:ascii="Arial" w:eastAsia="Times New Roman" w:hAnsi="Arial" w:cs="Arial"/>
          <w:color w:val="202122"/>
          <w:sz w:val="21"/>
          <w:szCs w:val="21"/>
          <w:lang w:eastAsia="uk-UA"/>
        </w:rPr>
      </w:pPr>
    </w:p>
    <w:p w14:paraId="39804958" w14:textId="77777777" w:rsidR="006B395A" w:rsidRPr="0016278B" w:rsidRDefault="006B395A" w:rsidP="0016278B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6B395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098A8778" w14:textId="77777777" w:rsidR="006B395A" w:rsidRPr="006B395A" w:rsidRDefault="006B395A" w:rsidP="006B395A">
      <w:pPr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lang w:eastAsia="uk-UA"/>
        </w:rPr>
      </w:pPr>
    </w:p>
    <w:p w14:paraId="227BB98C" w14:textId="77777777" w:rsidR="003A5613" w:rsidRPr="002F7D7E" w:rsidRDefault="003A5613" w:rsidP="001C0CEE">
      <w:pPr>
        <w:pStyle w:val="rvps2"/>
        <w:shd w:val="clear" w:color="auto" w:fill="FFFFFF"/>
        <w:spacing w:before="0" w:beforeAutospacing="0" w:after="0" w:afterAutospacing="0"/>
        <w:jc w:val="both"/>
        <w:textAlignment w:val="baseline"/>
        <w:rPr>
          <w:rFonts w:eastAsia="Calibri"/>
          <w:lang w:val="uk-UA"/>
        </w:rPr>
      </w:pPr>
      <w:r w:rsidRPr="001C0CEE">
        <w:rPr>
          <w:rFonts w:eastAsia="Calibri"/>
          <w:lang w:val="uk-UA"/>
        </w:rPr>
        <w:t>1</w:t>
      </w:r>
      <w:r w:rsidRPr="002F7D7E">
        <w:rPr>
          <w:rFonts w:eastAsia="Calibri"/>
          <w:lang w:val="uk-UA"/>
        </w:rPr>
        <w:t xml:space="preserve">. </w:t>
      </w:r>
      <w:r w:rsidRPr="002F7D7E">
        <w:rPr>
          <w:rFonts w:eastAsia="Calibri"/>
          <w:b/>
          <w:lang w:val="uk-UA"/>
        </w:rPr>
        <w:t>Найменування, місцезнаходження та ідентифікаційний код замовника в Єдиному державному реєстрі юридичних осіб, фізичних осіб - підпр</w:t>
      </w:r>
      <w:r w:rsidR="00E61DA9" w:rsidRPr="002F7D7E">
        <w:rPr>
          <w:rFonts w:eastAsia="Calibri"/>
          <w:b/>
          <w:lang w:val="uk-UA"/>
        </w:rPr>
        <w:t>иємців та громадських формувань</w:t>
      </w:r>
      <w:r w:rsidRPr="002F7D7E">
        <w:rPr>
          <w:rFonts w:eastAsia="Calibri"/>
          <w:b/>
          <w:lang w:val="uk-UA"/>
        </w:rPr>
        <w:t>:</w:t>
      </w:r>
      <w:r w:rsidRPr="002F7D7E">
        <w:rPr>
          <w:rFonts w:eastAsia="Calibri"/>
          <w:lang w:val="uk-UA"/>
        </w:rPr>
        <w:t xml:space="preserve"> </w:t>
      </w:r>
    </w:p>
    <w:p w14:paraId="7F89F71D" w14:textId="062778A2" w:rsidR="003A5613" w:rsidRPr="002F7D7E" w:rsidRDefault="00E22BAB" w:rsidP="001C0C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Комунальний заклад « Погребищенський  ліцей №2 </w:t>
      </w:r>
      <w:r w:rsidR="003A5613" w:rsidRPr="002F7D7E">
        <w:rPr>
          <w:rFonts w:ascii="Times New Roman" w:hAnsi="Times New Roman" w:cs="Times New Roman"/>
          <w:sz w:val="24"/>
          <w:szCs w:val="24"/>
        </w:rPr>
        <w:t>Погребищенської міської ради</w:t>
      </w:r>
      <w:r>
        <w:rPr>
          <w:rFonts w:ascii="Times New Roman" w:hAnsi="Times New Roman" w:cs="Times New Roman"/>
          <w:sz w:val="24"/>
          <w:szCs w:val="24"/>
        </w:rPr>
        <w:t xml:space="preserve"> Вінницького району Вінницької області</w:t>
      </w:r>
      <w:r w:rsidR="003A5613" w:rsidRPr="002F7D7E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ADA09C5" w14:textId="5DCDAEFD" w:rsidR="003A5613" w:rsidRPr="002F7D7E" w:rsidRDefault="003A5613" w:rsidP="001C0C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D7E">
        <w:rPr>
          <w:rFonts w:ascii="Times New Roman" w:hAnsi="Times New Roman" w:cs="Times New Roman"/>
          <w:sz w:val="24"/>
          <w:szCs w:val="24"/>
        </w:rPr>
        <w:t>Україна, 22200, Вінницька область, Вінницький район, м. По</w:t>
      </w:r>
      <w:r w:rsidR="00E22BAB">
        <w:rPr>
          <w:rFonts w:ascii="Times New Roman" w:hAnsi="Times New Roman" w:cs="Times New Roman"/>
          <w:sz w:val="24"/>
          <w:szCs w:val="24"/>
        </w:rPr>
        <w:t>гребище, вул. Київська 50-В</w:t>
      </w:r>
      <w:r w:rsidRPr="002F7D7E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9B5BCAF" w14:textId="2F05AA2B" w:rsidR="003A5613" w:rsidRPr="002F7D7E" w:rsidRDefault="00E22BAB" w:rsidP="001C0C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код згідно з ЄДРПОУ 26219760</w:t>
      </w:r>
      <w:r w:rsidR="003A5613" w:rsidRPr="002F7D7E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C1451A0" w14:textId="5DD59162" w:rsidR="0016278B" w:rsidRPr="0041301C" w:rsidRDefault="003A5613" w:rsidP="004E7F4D">
      <w:pPr>
        <w:rPr>
          <w:rFonts w:ascii="Times New Roman" w:hAnsi="Times New Roman"/>
          <w:sz w:val="24"/>
          <w:szCs w:val="24"/>
        </w:rPr>
      </w:pPr>
      <w:r w:rsidRPr="0041301C">
        <w:rPr>
          <w:rFonts w:ascii="Times New Roman" w:hAnsi="Times New Roman" w:cs="Times New Roman"/>
          <w:sz w:val="24"/>
          <w:szCs w:val="24"/>
        </w:rPr>
        <w:t xml:space="preserve">2. </w:t>
      </w:r>
      <w:r w:rsidRPr="0041301C">
        <w:rPr>
          <w:rFonts w:ascii="Times New Roman" w:hAnsi="Times New Roman" w:cs="Times New Roman"/>
          <w:b/>
          <w:sz w:val="24"/>
          <w:szCs w:val="24"/>
        </w:rPr>
        <w:t>Назва предмета закупівлі із зазначенням коду за Єдиним закупівельним словником</w:t>
      </w:r>
      <w:r w:rsidRPr="0041301C">
        <w:rPr>
          <w:rFonts w:ascii="Times New Roman" w:hAnsi="Times New Roman" w:cs="Times New Roman"/>
          <w:sz w:val="24"/>
          <w:szCs w:val="24"/>
        </w:rPr>
        <w:t>:</w:t>
      </w:r>
      <w:r w:rsidRPr="0041301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1301C" w:rsidRPr="0041301C">
        <w:rPr>
          <w:rFonts w:ascii="Times New Roman" w:hAnsi="Times New Roman" w:cs="Times New Roman"/>
          <w:sz w:val="24"/>
          <w:szCs w:val="24"/>
        </w:rPr>
        <w:t>Послуги з перевезення учнів та вчителів (ДК 021:2015 «Єдиний закупівельний словник» – 60130000-8 - Послуги спеціалізованих автомобі</w:t>
      </w:r>
      <w:r w:rsidR="00E22BAB">
        <w:rPr>
          <w:rFonts w:ascii="Times New Roman" w:hAnsi="Times New Roman" w:cs="Times New Roman"/>
          <w:sz w:val="24"/>
          <w:szCs w:val="24"/>
        </w:rPr>
        <w:t xml:space="preserve">льних перевезень пасажирів) </w:t>
      </w:r>
    </w:p>
    <w:p w14:paraId="128C4EFB" w14:textId="77777777" w:rsidR="001C0CEE" w:rsidRPr="002F7D7E" w:rsidRDefault="0016278B" w:rsidP="001C0C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2F7D7E">
        <w:rPr>
          <w:rFonts w:ascii="Times New Roman" w:eastAsia="Times New Roman" w:hAnsi="Times New Roman" w:cs="Times New Roman"/>
          <w:sz w:val="24"/>
          <w:szCs w:val="24"/>
          <w:lang w:eastAsia="uk-UA"/>
        </w:rPr>
        <w:t>3</w:t>
      </w:r>
      <w:r w:rsidRPr="002F7D7E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. Процедура закупівлі:</w:t>
      </w:r>
    </w:p>
    <w:p w14:paraId="2BBE9D38" w14:textId="77777777" w:rsidR="000429A7" w:rsidRPr="002F7D7E" w:rsidRDefault="0016278B" w:rsidP="001C0C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F7D7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Відкриті торги з особливостями </w:t>
      </w:r>
      <w:r w:rsidR="001C0CEE" w:rsidRPr="002F7D7E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4AA2435C" w14:textId="4A8F088F" w:rsidR="00DB75A0" w:rsidRPr="004E7F4D" w:rsidRDefault="00DB75A0" w:rsidP="001C0C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2F7D7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Доступно за відповідним </w:t>
      </w:r>
      <w:r w:rsidRPr="0041301C">
        <w:rPr>
          <w:rFonts w:ascii="Times New Roman" w:eastAsia="Times New Roman" w:hAnsi="Times New Roman" w:cs="Times New Roman"/>
          <w:sz w:val="24"/>
          <w:szCs w:val="24"/>
          <w:lang w:eastAsia="uk-UA"/>
        </w:rPr>
        <w:t>посиланням:</w:t>
      </w:r>
      <w:r w:rsidRPr="0041301C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="001B7C76" w:rsidRPr="001B7C76">
        <w:rPr>
          <w:rFonts w:ascii="Times New Roman" w:hAnsi="Times New Roman" w:cs="Times New Roman"/>
          <w:color w:val="333333"/>
          <w:shd w:val="clear" w:color="auto" w:fill="FFFFFF"/>
        </w:rPr>
        <w:t> </w:t>
      </w:r>
      <w:r w:rsidR="00E22BAB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UA-2026-0</w:t>
      </w:r>
      <w:r w:rsidR="003C794D">
        <w:rPr>
          <w:rFonts w:ascii="Arial" w:hAnsi="Arial" w:cs="Arial"/>
          <w:color w:val="333333"/>
          <w:sz w:val="20"/>
          <w:szCs w:val="20"/>
          <w:shd w:val="clear" w:color="auto" w:fill="FFFFFF"/>
        </w:rPr>
        <w:t>8</w:t>
      </w:r>
      <w:r w:rsidR="00E22BAB">
        <w:rPr>
          <w:rFonts w:ascii="Arial" w:hAnsi="Arial" w:cs="Arial"/>
          <w:color w:val="333333"/>
          <w:sz w:val="20"/>
          <w:szCs w:val="20"/>
          <w:shd w:val="clear" w:color="auto" w:fill="FFFFFF"/>
        </w:rPr>
        <w:t>-</w:t>
      </w:r>
      <w:r w:rsidR="003C794D">
        <w:rPr>
          <w:rFonts w:ascii="Arial" w:hAnsi="Arial" w:cs="Arial"/>
          <w:color w:val="333333"/>
          <w:sz w:val="20"/>
          <w:szCs w:val="20"/>
          <w:shd w:val="clear" w:color="auto" w:fill="FFFFFF"/>
        </w:rPr>
        <w:t>07</w:t>
      </w:r>
      <w:r w:rsidR="00E22BAB">
        <w:rPr>
          <w:rFonts w:ascii="Arial" w:hAnsi="Arial" w:cs="Arial"/>
          <w:color w:val="333333"/>
          <w:sz w:val="20"/>
          <w:szCs w:val="20"/>
          <w:shd w:val="clear" w:color="auto" w:fill="FFFFFF"/>
        </w:rPr>
        <w:t>-00</w:t>
      </w:r>
      <w:r w:rsidR="003C794D">
        <w:rPr>
          <w:rFonts w:ascii="Arial" w:hAnsi="Arial" w:cs="Arial"/>
          <w:color w:val="333333"/>
          <w:sz w:val="20"/>
          <w:szCs w:val="20"/>
          <w:shd w:val="clear" w:color="auto" w:fill="FFFFFF"/>
        </w:rPr>
        <w:t>5993</w:t>
      </w:r>
      <w:r w:rsidR="00EB1A34">
        <w:rPr>
          <w:rFonts w:ascii="Arial" w:hAnsi="Arial" w:cs="Arial"/>
          <w:color w:val="333333"/>
          <w:sz w:val="20"/>
          <w:szCs w:val="20"/>
          <w:shd w:val="clear" w:color="auto" w:fill="FFFFFF"/>
        </w:rPr>
        <w:t>-a</w:t>
      </w:r>
    </w:p>
    <w:p w14:paraId="4DFF0E57" w14:textId="77777777" w:rsidR="00CD2851" w:rsidRPr="002F7D7E" w:rsidRDefault="006B395A" w:rsidP="001C0CEE">
      <w:pPr>
        <w:widowControl w:val="0"/>
        <w:tabs>
          <w:tab w:val="left" w:pos="229"/>
        </w:tabs>
        <w:autoSpaceDE w:val="0"/>
        <w:autoSpaceDN w:val="0"/>
        <w:spacing w:after="0" w:line="240" w:lineRule="auto"/>
        <w:ind w:right="1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2F7D7E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="0016278B" w:rsidRPr="002F7D7E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4</w:t>
      </w:r>
      <w:r w:rsidRPr="002F7D7E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. Обґрунтування технічних та якісних характеристик предмета закупівлі:</w:t>
      </w:r>
    </w:p>
    <w:p w14:paraId="4A7E5D2D" w14:textId="65A2B63F" w:rsidR="007057D4" w:rsidRPr="002F7D7E" w:rsidRDefault="00CD2851" w:rsidP="001C0CEE">
      <w:pPr>
        <w:pStyle w:val="a5"/>
        <w:spacing w:before="0" w:beforeAutospacing="0" w:after="0" w:afterAutospacing="0"/>
        <w:jc w:val="both"/>
        <w:rPr>
          <w:color w:val="000000"/>
        </w:rPr>
      </w:pPr>
      <w:r w:rsidRPr="002F7D7E">
        <w:rPr>
          <w:color w:val="000000"/>
        </w:rPr>
        <w:t>Технічні та якісні характеристики закупівлі відповідають загальноприйнятим нормам та стандартам для зазначеного предмета закупівлі</w:t>
      </w:r>
    </w:p>
    <w:p w14:paraId="6CC96D3F" w14:textId="77777777" w:rsidR="007057D4" w:rsidRDefault="0087159C" w:rsidP="007057D4">
      <w:pPr>
        <w:tabs>
          <w:tab w:val="left" w:pos="142"/>
          <w:tab w:val="left" w:pos="284"/>
        </w:tabs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E11B4D">
        <w:rPr>
          <w:rFonts w:ascii="Times New Roman" w:hAnsi="Times New Roman"/>
          <w:sz w:val="24"/>
          <w:szCs w:val="24"/>
        </w:rPr>
        <w:t xml:space="preserve">Місце надання послуг: </w:t>
      </w:r>
      <w:r w:rsidRPr="00E11B4D">
        <w:rPr>
          <w:rFonts w:ascii="Times New Roman" w:hAnsi="Times New Roman"/>
          <w:sz w:val="24"/>
          <w:szCs w:val="24"/>
          <w:lang w:eastAsia="ru-RU"/>
        </w:rPr>
        <w:t xml:space="preserve">Україна, </w:t>
      </w:r>
      <w:r w:rsidRPr="00E11B4D">
        <w:rPr>
          <w:rFonts w:ascii="Times New Roman" w:hAnsi="Times New Roman"/>
          <w:sz w:val="24"/>
          <w:szCs w:val="24"/>
        </w:rPr>
        <w:t xml:space="preserve">Вінницька область  </w:t>
      </w:r>
      <w:r>
        <w:rPr>
          <w:rFonts w:ascii="Times New Roman" w:hAnsi="Times New Roman"/>
          <w:sz w:val="24"/>
          <w:szCs w:val="24"/>
        </w:rPr>
        <w:t xml:space="preserve">Вінницький </w:t>
      </w:r>
      <w:r w:rsidRPr="00E11B4D">
        <w:rPr>
          <w:rFonts w:ascii="Times New Roman" w:hAnsi="Times New Roman"/>
          <w:sz w:val="24"/>
          <w:szCs w:val="24"/>
        </w:rPr>
        <w:t xml:space="preserve"> район, маршрут: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"/>
        <w:gridCol w:w="6789"/>
        <w:gridCol w:w="1837"/>
      </w:tblGrid>
      <w:tr w:rsidR="00751D8E" w:rsidRPr="00751D8E" w14:paraId="2622CFA3" w14:textId="77777777" w:rsidTr="008131BF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3856A" w14:textId="77777777" w:rsidR="00751D8E" w:rsidRPr="00751D8E" w:rsidRDefault="00751D8E" w:rsidP="00751D8E">
            <w:pPr>
              <w:tabs>
                <w:tab w:val="left" w:pos="142"/>
                <w:tab w:val="left" w:pos="284"/>
              </w:tabs>
              <w:spacing w:after="0" w:line="240" w:lineRule="auto"/>
              <w:outlineLvl w:val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751D8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Номер лоту</w:t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1EA94" w14:textId="77777777" w:rsidR="00751D8E" w:rsidRPr="00751D8E" w:rsidRDefault="00751D8E" w:rsidP="00751D8E">
            <w:pPr>
              <w:tabs>
                <w:tab w:val="left" w:pos="142"/>
                <w:tab w:val="left" w:pos="284"/>
              </w:tabs>
              <w:spacing w:after="0" w:line="240" w:lineRule="auto"/>
              <w:outlineLvl w:val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751D8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Маршрут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1D03" w14:textId="77777777" w:rsidR="00751D8E" w:rsidRPr="00751D8E" w:rsidRDefault="00751D8E" w:rsidP="00751D8E">
            <w:pPr>
              <w:tabs>
                <w:tab w:val="left" w:pos="142"/>
                <w:tab w:val="left" w:pos="284"/>
              </w:tabs>
              <w:spacing w:after="0" w:line="240" w:lineRule="auto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51D8E">
              <w:rPr>
                <w:rFonts w:ascii="Times New Roman" w:hAnsi="Times New Roman"/>
                <w:b/>
                <w:sz w:val="24"/>
                <w:szCs w:val="24"/>
              </w:rPr>
              <w:t>Кількість днів підвозу</w:t>
            </w:r>
          </w:p>
        </w:tc>
      </w:tr>
      <w:tr w:rsidR="00751D8E" w:rsidRPr="00751D8E" w14:paraId="54ECD633" w14:textId="77777777" w:rsidTr="008131BF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6800" w14:textId="77777777" w:rsidR="00751D8E" w:rsidRPr="00751D8E" w:rsidRDefault="00751D8E" w:rsidP="00751D8E">
            <w:pPr>
              <w:tabs>
                <w:tab w:val="left" w:pos="142"/>
                <w:tab w:val="left" w:pos="284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51D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0838" w14:textId="7F6203F6" w:rsidR="00751D8E" w:rsidRPr="00751D8E" w:rsidRDefault="00E22BAB" w:rsidP="00751D8E">
            <w:pPr>
              <w:tabs>
                <w:tab w:val="left" w:pos="142"/>
                <w:tab w:val="left" w:pos="284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М.Погребище-с.Старостинці-с.Ліщинці-м.Погребище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КЗ « Погребищенський ліцей № 2»</w:t>
            </w:r>
            <w:r w:rsidR="00EB1A34" w:rsidRPr="00EB1A34">
              <w:rPr>
                <w:rFonts w:ascii="Times New Roman" w:hAnsi="Times New Roman"/>
                <w:sz w:val="24"/>
                <w:szCs w:val="24"/>
              </w:rPr>
              <w:t xml:space="preserve"> та у </w:t>
            </w:r>
            <w:proofErr w:type="spellStart"/>
            <w:r w:rsidR="00EB1A34" w:rsidRPr="00EB1A34">
              <w:rPr>
                <w:rFonts w:ascii="Times New Roman" w:hAnsi="Times New Roman"/>
                <w:sz w:val="24"/>
                <w:szCs w:val="24"/>
              </w:rPr>
              <w:t>зворотньому</w:t>
            </w:r>
            <w:proofErr w:type="spellEnd"/>
            <w:r w:rsidR="00EB1A34" w:rsidRPr="00EB1A34">
              <w:rPr>
                <w:rFonts w:ascii="Times New Roman" w:hAnsi="Times New Roman"/>
                <w:sz w:val="24"/>
                <w:szCs w:val="24"/>
              </w:rPr>
              <w:t xml:space="preserve"> напрямку.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0D02" w14:textId="6D46BE90" w:rsidR="00751D8E" w:rsidRPr="00751D8E" w:rsidRDefault="003C794D" w:rsidP="00751D8E">
            <w:pPr>
              <w:tabs>
                <w:tab w:val="left" w:pos="142"/>
                <w:tab w:val="left" w:pos="284"/>
              </w:tabs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</w:tr>
    </w:tbl>
    <w:p w14:paraId="3C1BCA5B" w14:textId="77777777" w:rsidR="00BF1EE8" w:rsidRDefault="00BF1EE8" w:rsidP="007057D4">
      <w:pPr>
        <w:tabs>
          <w:tab w:val="left" w:pos="142"/>
          <w:tab w:val="left" w:pos="284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12ECDAB" w14:textId="77777777" w:rsidR="00BF1EE8" w:rsidRPr="007840D4" w:rsidRDefault="0087159C" w:rsidP="007840D4">
      <w:pPr>
        <w:tabs>
          <w:tab w:val="left" w:pos="142"/>
          <w:tab w:val="left" w:pos="284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40D4">
        <w:rPr>
          <w:rFonts w:ascii="Times New Roman" w:hAnsi="Times New Roman"/>
          <w:sz w:val="24"/>
          <w:szCs w:val="24"/>
        </w:rPr>
        <w:t>Перевізник (Виконавець) організує перевезення учнів та вчителів відповідно до Законів України «Про дорожній рух», «Про автомобільний транспорт», «Про транспорт», постанови Кабінету Міністрів України від 18.02.97 №176 "Про затвердження Правил надання послуг пасажирського автомобільного транспорту", а також інших нормативних актів, що регулюють цю діяльність, та з урахуванням кількості учнів та вчителів</w:t>
      </w:r>
    </w:p>
    <w:p w14:paraId="4B94CCF9" w14:textId="113E4A90" w:rsidR="003356C1" w:rsidRPr="007840D4" w:rsidRDefault="003356C1" w:rsidP="007840D4">
      <w:pPr>
        <w:tabs>
          <w:tab w:val="left" w:pos="142"/>
          <w:tab w:val="left" w:pos="284"/>
        </w:tabs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7840D4">
        <w:rPr>
          <w:rFonts w:ascii="Times New Roman" w:eastAsia="Times New Roman" w:hAnsi="Times New Roman" w:cs="Times New Roman"/>
          <w:sz w:val="24"/>
          <w:szCs w:val="24"/>
          <w:lang w:eastAsia="uk-UA"/>
        </w:rPr>
        <w:t>4.1</w:t>
      </w:r>
      <w:r w:rsidR="00301224" w:rsidRPr="007840D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Pr="007840D4">
        <w:rPr>
          <w:rFonts w:ascii="Times New Roman" w:hAnsi="Times New Roman"/>
          <w:sz w:val="24"/>
          <w:szCs w:val="24"/>
        </w:rPr>
        <w:t>Перевезення учнів та вчи</w:t>
      </w:r>
      <w:r w:rsidR="000330B4" w:rsidRPr="007840D4">
        <w:rPr>
          <w:rFonts w:ascii="Times New Roman" w:hAnsi="Times New Roman"/>
          <w:sz w:val="24"/>
          <w:szCs w:val="24"/>
        </w:rPr>
        <w:t xml:space="preserve">телів здійснюється по </w:t>
      </w:r>
      <w:r w:rsidR="007840D4" w:rsidRPr="007840D4">
        <w:rPr>
          <w:rFonts w:ascii="Times New Roman" w:hAnsi="Times New Roman"/>
          <w:sz w:val="24"/>
          <w:szCs w:val="24"/>
        </w:rPr>
        <w:t>31</w:t>
      </w:r>
      <w:r w:rsidR="000330B4" w:rsidRPr="007840D4">
        <w:rPr>
          <w:rFonts w:ascii="Times New Roman" w:hAnsi="Times New Roman"/>
          <w:sz w:val="24"/>
          <w:szCs w:val="24"/>
        </w:rPr>
        <w:t xml:space="preserve"> </w:t>
      </w:r>
      <w:r w:rsidR="003C794D">
        <w:rPr>
          <w:rFonts w:ascii="Times New Roman" w:hAnsi="Times New Roman"/>
          <w:sz w:val="24"/>
          <w:szCs w:val="24"/>
        </w:rPr>
        <w:t>грудня</w:t>
      </w:r>
      <w:r w:rsidR="001B7C76" w:rsidRPr="007840D4">
        <w:rPr>
          <w:rFonts w:ascii="Times New Roman" w:hAnsi="Times New Roman"/>
          <w:sz w:val="24"/>
          <w:szCs w:val="24"/>
        </w:rPr>
        <w:t xml:space="preserve"> </w:t>
      </w:r>
      <w:r w:rsidRPr="007840D4">
        <w:rPr>
          <w:rFonts w:ascii="Times New Roman" w:hAnsi="Times New Roman"/>
          <w:sz w:val="24"/>
          <w:szCs w:val="24"/>
        </w:rPr>
        <w:t>202</w:t>
      </w:r>
      <w:r w:rsidR="00E22BAB">
        <w:rPr>
          <w:rFonts w:ascii="Times New Roman" w:hAnsi="Times New Roman"/>
          <w:sz w:val="24"/>
          <w:szCs w:val="24"/>
        </w:rPr>
        <w:t>6</w:t>
      </w:r>
      <w:r w:rsidRPr="007840D4">
        <w:rPr>
          <w:rFonts w:ascii="Times New Roman" w:hAnsi="Times New Roman"/>
          <w:sz w:val="24"/>
          <w:szCs w:val="24"/>
        </w:rPr>
        <w:t xml:space="preserve"> року, крім вихідних, канікулярних днів та інших днів (які можуть виникнути поза волею Сторін), погоджених із Замовником.</w:t>
      </w:r>
    </w:p>
    <w:p w14:paraId="533D3775" w14:textId="2E3689B2" w:rsidR="007057D4" w:rsidRPr="00751D8E" w:rsidRDefault="00301224" w:rsidP="00751D8E">
      <w:pPr>
        <w:tabs>
          <w:tab w:val="left" w:pos="142"/>
          <w:tab w:val="left" w:pos="284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40D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4.3. Технічні та якісні характеристики товару, що закуповується, повинні відповідати технічним умовам та стандартам, передбаченим законодавством України, діючими на період постачання товару. </w:t>
      </w:r>
    </w:p>
    <w:p w14:paraId="6F5B092E" w14:textId="4A5C946D" w:rsidR="00591A1C" w:rsidRPr="00751D8E" w:rsidRDefault="000429A7" w:rsidP="00751D8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7840D4">
        <w:rPr>
          <w:rFonts w:ascii="Times New Roman" w:eastAsia="Times New Roman" w:hAnsi="Times New Roman" w:cs="Times New Roman"/>
          <w:sz w:val="24"/>
          <w:szCs w:val="24"/>
          <w:lang w:eastAsia="uk-UA"/>
        </w:rPr>
        <w:t>5</w:t>
      </w:r>
      <w:r w:rsidR="006B395A" w:rsidRPr="007840D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="006B395A" w:rsidRPr="007840D4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Обґрунтування розміру бюджетного призначення</w:t>
      </w:r>
      <w:r w:rsidR="003C794D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</w:t>
      </w:r>
      <w:r w:rsidR="006B395A" w:rsidRPr="007840D4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:</w:t>
      </w:r>
      <w:r w:rsidR="003C794D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</w:t>
      </w:r>
      <w:r w:rsidR="002F7D7E" w:rsidRPr="007840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 визначенні розміру бюджетного призначення було враховано реальну потребу замовника у </w:t>
      </w:r>
      <w:r w:rsidR="008B0AE8" w:rsidRPr="007840D4">
        <w:rPr>
          <w:rFonts w:ascii="Times New Roman" w:hAnsi="Times New Roman" w:cs="Times New Roman"/>
          <w:sz w:val="24"/>
          <w:szCs w:val="24"/>
          <w:shd w:val="clear" w:color="auto" w:fill="FFFFFF"/>
        </w:rPr>
        <w:t>перевезені учнів та вчителів</w:t>
      </w:r>
      <w:r w:rsidR="002F7D7E" w:rsidRPr="007840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 закладів загальної середньої та дошкільної освіти  протягом </w:t>
      </w:r>
      <w:r w:rsidR="00317FCB" w:rsidRPr="007840D4">
        <w:rPr>
          <w:rFonts w:ascii="Times New Roman" w:hAnsi="Times New Roman" w:cs="Times New Roman"/>
          <w:sz w:val="24"/>
          <w:szCs w:val="24"/>
          <w:shd w:val="clear" w:color="auto" w:fill="FFFFFF"/>
        </w:rPr>
        <w:t>202</w:t>
      </w:r>
      <w:r w:rsidR="00E22BAB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="002F7D7E" w:rsidRPr="007840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року.</w:t>
      </w:r>
    </w:p>
    <w:p w14:paraId="3D168DB9" w14:textId="73867086" w:rsidR="003A5613" w:rsidRPr="00751D8E" w:rsidRDefault="0029520F" w:rsidP="007840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7840D4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  <w:r w:rsidR="006B395A" w:rsidRPr="007840D4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="00FE2FF9" w:rsidRPr="007840D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6B395A" w:rsidRPr="007840D4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Обґрунтування очікуваної вартості предмета закупівлі:</w:t>
      </w:r>
    </w:p>
    <w:p w14:paraId="4D6BE58A" w14:textId="208D98F8" w:rsidR="002F7D7E" w:rsidRPr="00751D8E" w:rsidRDefault="00FE2FF9" w:rsidP="00751D8E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</w:rPr>
      </w:pPr>
      <w:r w:rsidRPr="007840D4">
        <w:t xml:space="preserve">Очікувана вартість предмета закупівлі- </w:t>
      </w:r>
      <w:r w:rsidR="003C794D">
        <w:rPr>
          <w:b/>
          <w:bCs/>
          <w:color w:val="333333"/>
          <w:sz w:val="22"/>
          <w:szCs w:val="22"/>
          <w:bdr w:val="none" w:sz="0" w:space="0" w:color="auto" w:frame="1"/>
          <w:shd w:val="clear" w:color="auto" w:fill="FFFFFF"/>
        </w:rPr>
        <w:t>265558,50</w:t>
      </w:r>
      <w:r w:rsidR="00E22BAB">
        <w:rPr>
          <w:b/>
          <w:bCs/>
          <w:color w:val="333333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="00E22BAB">
        <w:rPr>
          <w:color w:val="333333"/>
        </w:rPr>
        <w:t xml:space="preserve"> без</w:t>
      </w:r>
      <w:r w:rsidR="0087159C" w:rsidRPr="007840D4">
        <w:rPr>
          <w:color w:val="333333"/>
        </w:rPr>
        <w:t xml:space="preserve"> ПДВ</w:t>
      </w:r>
      <w:r w:rsidR="000330B4" w:rsidRPr="007840D4">
        <w:rPr>
          <w:color w:val="333333"/>
        </w:rPr>
        <w:t>.</w:t>
      </w:r>
    </w:p>
    <w:p w14:paraId="3F51CE07" w14:textId="2AE62276" w:rsidR="00D51C40" w:rsidRPr="002F7D7E" w:rsidRDefault="002E0ED6" w:rsidP="007840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40D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Розрахунок здійснено з урахуванням, відповідно до Примірної методики визначення очікуваної вартості предмета закупівлі та в межах затверджених </w:t>
      </w:r>
      <w:r w:rsidR="00DF43A0" w:rsidRPr="007840D4">
        <w:rPr>
          <w:rFonts w:ascii="Times New Roman" w:eastAsia="Times New Roman" w:hAnsi="Times New Roman" w:cs="Times New Roman"/>
          <w:sz w:val="24"/>
          <w:szCs w:val="24"/>
          <w:lang w:eastAsia="uk-UA"/>
        </w:rPr>
        <w:t>кошторисних призначеннях на 202</w:t>
      </w:r>
      <w:r w:rsidR="00E22BAB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  <w:r w:rsidRPr="007840D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рік. </w:t>
      </w:r>
      <w:r w:rsidR="003356C1" w:rsidRPr="007840D4">
        <w:rPr>
          <w:rFonts w:ascii="Times New Roman" w:hAnsi="Times New Roman" w:cs="Times New Roman"/>
          <w:sz w:val="24"/>
          <w:szCs w:val="24"/>
        </w:rPr>
        <w:t>Розрахунок очікуваної вартості проводився на підставі обрахованої кількості необхідних днів перевезень, довжини маршруту та вартості одного дня перевезення, який в свою чергу обраховувався виходячи з вартості 1 км. Крім цього було здійснено</w:t>
      </w:r>
      <w:r w:rsidR="003356C1" w:rsidRPr="003356C1">
        <w:rPr>
          <w:rFonts w:ascii="Times New Roman" w:hAnsi="Times New Roman" w:cs="Times New Roman"/>
          <w:sz w:val="24"/>
          <w:szCs w:val="24"/>
        </w:rPr>
        <w:t xml:space="preserve"> аналіз оголошених відкритих торгів з особливостями на вебсайті </w:t>
      </w:r>
      <w:proofErr w:type="spellStart"/>
      <w:r w:rsidR="003356C1" w:rsidRPr="003356C1">
        <w:rPr>
          <w:rFonts w:ascii="Times New Roman" w:hAnsi="Times New Roman" w:cs="Times New Roman"/>
          <w:sz w:val="24"/>
          <w:szCs w:val="24"/>
        </w:rPr>
        <w:t>Prozorro</w:t>
      </w:r>
      <w:proofErr w:type="spellEnd"/>
      <w:r w:rsidR="003356C1" w:rsidRPr="003356C1">
        <w:rPr>
          <w:rFonts w:ascii="Times New Roman" w:hAnsi="Times New Roman" w:cs="Times New Roman"/>
          <w:sz w:val="24"/>
          <w:szCs w:val="24"/>
        </w:rPr>
        <w:t>.</w:t>
      </w:r>
      <w:r w:rsidR="003356C1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51C40" w:rsidRPr="002F7D7E" w:rsidSect="00EE4030">
      <w:pgSz w:w="11906" w:h="16838"/>
      <w:pgMar w:top="567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E9632B"/>
    <w:multiLevelType w:val="multilevel"/>
    <w:tmpl w:val="76400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7893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804"/>
    <w:rsid w:val="000330B4"/>
    <w:rsid w:val="000429A7"/>
    <w:rsid w:val="00077B4A"/>
    <w:rsid w:val="00152071"/>
    <w:rsid w:val="0016278B"/>
    <w:rsid w:val="001B7C76"/>
    <w:rsid w:val="001C0CEE"/>
    <w:rsid w:val="001C6804"/>
    <w:rsid w:val="001D0436"/>
    <w:rsid w:val="0029520F"/>
    <w:rsid w:val="002E0ED6"/>
    <w:rsid w:val="002F7D7E"/>
    <w:rsid w:val="00301224"/>
    <w:rsid w:val="00317FCB"/>
    <w:rsid w:val="003356C1"/>
    <w:rsid w:val="003A5613"/>
    <w:rsid w:val="003B573A"/>
    <w:rsid w:val="003C794D"/>
    <w:rsid w:val="003F7550"/>
    <w:rsid w:val="0041301C"/>
    <w:rsid w:val="00467A7E"/>
    <w:rsid w:val="004730DF"/>
    <w:rsid w:val="004E7F4D"/>
    <w:rsid w:val="00591A1C"/>
    <w:rsid w:val="005E4081"/>
    <w:rsid w:val="005F52AD"/>
    <w:rsid w:val="006310D1"/>
    <w:rsid w:val="00656CDD"/>
    <w:rsid w:val="006B395A"/>
    <w:rsid w:val="006F2CA2"/>
    <w:rsid w:val="007057D4"/>
    <w:rsid w:val="00751D8E"/>
    <w:rsid w:val="007840D4"/>
    <w:rsid w:val="007C45C5"/>
    <w:rsid w:val="00852F46"/>
    <w:rsid w:val="008637D5"/>
    <w:rsid w:val="0087159C"/>
    <w:rsid w:val="008B0AE8"/>
    <w:rsid w:val="0096085F"/>
    <w:rsid w:val="00A06A7C"/>
    <w:rsid w:val="00A6012C"/>
    <w:rsid w:val="00B7539B"/>
    <w:rsid w:val="00BF1EE8"/>
    <w:rsid w:val="00C209B6"/>
    <w:rsid w:val="00C935C4"/>
    <w:rsid w:val="00CD2851"/>
    <w:rsid w:val="00D30CC8"/>
    <w:rsid w:val="00D51C40"/>
    <w:rsid w:val="00D72B9F"/>
    <w:rsid w:val="00DA0DAB"/>
    <w:rsid w:val="00DB75A0"/>
    <w:rsid w:val="00DE621C"/>
    <w:rsid w:val="00DF43A0"/>
    <w:rsid w:val="00E22BAB"/>
    <w:rsid w:val="00E558A9"/>
    <w:rsid w:val="00E61DA9"/>
    <w:rsid w:val="00EA76EA"/>
    <w:rsid w:val="00EB1A34"/>
    <w:rsid w:val="00EE4030"/>
    <w:rsid w:val="00FE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76971"/>
  <w15:chartTrackingRefBased/>
  <w15:docId w15:val="{37041CC6-B266-4276-B327-41BCB8BC1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B39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68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1C6804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D51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6B395A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styleId="a6">
    <w:name w:val="Strong"/>
    <w:basedOn w:val="a0"/>
    <w:uiPriority w:val="22"/>
    <w:qFormat/>
    <w:rsid w:val="006B395A"/>
    <w:rPr>
      <w:b/>
      <w:bCs/>
    </w:rPr>
  </w:style>
  <w:style w:type="character" w:customStyle="1" w:styleId="qaclassifiertype">
    <w:name w:val="qa_classifier_type"/>
    <w:basedOn w:val="a0"/>
    <w:rsid w:val="006B395A"/>
  </w:style>
  <w:style w:type="table" w:styleId="a7">
    <w:name w:val="Table Grid"/>
    <w:basedOn w:val="a1"/>
    <w:uiPriority w:val="39"/>
    <w:rsid w:val="006B395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2">
    <w:name w:val="rvps2"/>
    <w:basedOn w:val="a"/>
    <w:qFormat/>
    <w:rsid w:val="003A5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qaclassifierdk">
    <w:name w:val="qa_classifier_dk"/>
    <w:basedOn w:val="a0"/>
    <w:rsid w:val="00301224"/>
  </w:style>
  <w:style w:type="character" w:customStyle="1" w:styleId="qaclassifierdescr">
    <w:name w:val="qa_classifier_descr"/>
    <w:basedOn w:val="a0"/>
    <w:rsid w:val="00301224"/>
  </w:style>
  <w:style w:type="character" w:customStyle="1" w:styleId="qaclassifierdescrcode">
    <w:name w:val="qa_classifier_descr_code"/>
    <w:basedOn w:val="a0"/>
    <w:rsid w:val="00301224"/>
  </w:style>
  <w:style w:type="character" w:customStyle="1" w:styleId="qaclassifierdescrprimary">
    <w:name w:val="qa_classifier_descr_primary"/>
    <w:basedOn w:val="a0"/>
    <w:rsid w:val="00301224"/>
  </w:style>
  <w:style w:type="character" w:customStyle="1" w:styleId="qaitemquantity">
    <w:name w:val="qa_item_quantity"/>
    <w:basedOn w:val="a0"/>
    <w:rsid w:val="00DF43A0"/>
  </w:style>
  <w:style w:type="character" w:customStyle="1" w:styleId="qaitemunit">
    <w:name w:val="qa_item_unit"/>
    <w:basedOn w:val="a0"/>
    <w:rsid w:val="00DF43A0"/>
  </w:style>
  <w:style w:type="character" w:customStyle="1" w:styleId="tendertuidzvje7">
    <w:name w:val="tender__tuid__zvje7"/>
    <w:basedOn w:val="a0"/>
    <w:rsid w:val="007840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9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1900</Words>
  <Characters>1084</Characters>
  <Application>Microsoft Office Word</Application>
  <DocSecurity>0</DocSecurity>
  <Lines>9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Адмін</dc:creator>
  <cp:keywords/>
  <dc:description/>
  <cp:lastModifiedBy>Natalia Beneda</cp:lastModifiedBy>
  <cp:revision>2</cp:revision>
  <cp:lastPrinted>2023-12-29T06:41:00Z</cp:lastPrinted>
  <dcterms:created xsi:type="dcterms:W3CDTF">2026-09-04T09:34:00Z</dcterms:created>
  <dcterms:modified xsi:type="dcterms:W3CDTF">2026-09-04T09:34:00Z</dcterms:modified>
</cp:coreProperties>
</file>