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19D86" w14:textId="77777777" w:rsidR="00371E87" w:rsidRDefault="00371E87" w:rsidP="001C6804">
      <w:pPr>
        <w:shd w:val="clear" w:color="auto" w:fill="FFFFFF"/>
        <w:spacing w:before="100" w:beforeAutospacing="1" w:after="24" w:line="240" w:lineRule="auto"/>
        <w:rPr>
          <w:rFonts w:ascii="Arial" w:hAnsi="Arial" w:cs="Arial"/>
          <w:color w:val="202122"/>
          <w:sz w:val="21"/>
          <w:szCs w:val="21"/>
          <w:lang w:eastAsia="uk-UA"/>
        </w:rPr>
      </w:pPr>
    </w:p>
    <w:p w14:paraId="0DF4FFEA" w14:textId="77777777" w:rsidR="00371E87" w:rsidRPr="0016278B" w:rsidRDefault="00371E87"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0B0A6C82" w14:textId="77777777" w:rsidR="00371E87" w:rsidRPr="006B395A" w:rsidRDefault="00371E87" w:rsidP="006B395A">
      <w:pPr>
        <w:spacing w:after="0" w:line="240" w:lineRule="auto"/>
        <w:textAlignment w:val="baseline"/>
        <w:outlineLvl w:val="0"/>
        <w:rPr>
          <w:rFonts w:ascii="Arial" w:hAnsi="Arial" w:cs="Arial"/>
          <w:b/>
          <w:bCs/>
          <w:kern w:val="36"/>
          <w:sz w:val="36"/>
          <w:szCs w:val="36"/>
          <w:lang w:eastAsia="uk-UA"/>
        </w:rPr>
      </w:pPr>
    </w:p>
    <w:p w14:paraId="29F1690E" w14:textId="77777777" w:rsidR="00371E87" w:rsidRPr="001C0CEE" w:rsidRDefault="00371E87"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14:paraId="2D580FE9" w14:textId="77777777"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Погребищенської міської ради; </w:t>
      </w:r>
    </w:p>
    <w:p w14:paraId="26671E9C" w14:textId="77777777"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Б.Хмельницького 77; </w:t>
      </w:r>
    </w:p>
    <w:p w14:paraId="5D0E0CA7" w14:textId="77777777" w:rsidR="00371E87"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14:paraId="7F085588" w14:textId="77777777" w:rsidR="00371E87" w:rsidRPr="001C0CEE" w:rsidRDefault="00371E87" w:rsidP="001C0CEE">
      <w:pPr>
        <w:spacing w:after="0" w:line="240" w:lineRule="auto"/>
        <w:jc w:val="both"/>
        <w:rPr>
          <w:rFonts w:ascii="Times New Roman" w:hAnsi="Times New Roman"/>
          <w:sz w:val="24"/>
          <w:szCs w:val="24"/>
        </w:rPr>
      </w:pPr>
    </w:p>
    <w:p w14:paraId="7DC62DB3" w14:textId="77777777" w:rsidR="00371E87" w:rsidRPr="00314EB3" w:rsidRDefault="00371E87"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14:paraId="36D4306D" w14:textId="77777777" w:rsidR="00371E87" w:rsidRDefault="003F1637" w:rsidP="001C0CEE">
      <w:pPr>
        <w:shd w:val="clear" w:color="auto" w:fill="FFFFFF"/>
        <w:spacing w:after="0" w:line="240" w:lineRule="auto"/>
        <w:jc w:val="both"/>
        <w:textAlignment w:val="baseline"/>
        <w:rPr>
          <w:rFonts w:ascii="Times New Roman" w:hAnsi="Times New Roman"/>
          <w:sz w:val="24"/>
          <w:szCs w:val="24"/>
          <w:lang w:eastAsia="uk-UA"/>
        </w:rPr>
      </w:pPr>
      <w:r w:rsidRPr="00B93DE7">
        <w:rPr>
          <w:rFonts w:ascii="Times New Roman" w:hAnsi="Times New Roman"/>
          <w:sz w:val="21"/>
          <w:szCs w:val="21"/>
        </w:rPr>
        <w:t>М’ясо свинини без кістки охолоджене</w:t>
      </w:r>
      <w:r w:rsidRPr="007536F6">
        <w:rPr>
          <w:rFonts w:ascii="Times New Roman" w:hAnsi="Times New Roman"/>
          <w:sz w:val="21"/>
          <w:szCs w:val="21"/>
        </w:rPr>
        <w:t xml:space="preserve"> (ДК 021:2015 «Єдиний закупівельний словник» –</w:t>
      </w:r>
      <w:r w:rsidRPr="000F4485">
        <w:rPr>
          <w:rFonts w:ascii="Times New Roman" w:hAnsi="Times New Roman"/>
          <w:sz w:val="21"/>
          <w:szCs w:val="21"/>
        </w:rPr>
        <w:t>15110000-2  М'ясо)</w:t>
      </w:r>
      <w:r w:rsidR="00371E87">
        <w:rPr>
          <w:rFonts w:ascii="Times New Roman" w:hAnsi="Times New Roman"/>
        </w:rPr>
        <w:t>.</w:t>
      </w:r>
    </w:p>
    <w:p w14:paraId="05529DF1"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14:paraId="4D81DFF2" w14:textId="77777777" w:rsidR="00371E87" w:rsidRPr="00D52B0C" w:rsidRDefault="00D52B0C" w:rsidP="001C0CEE">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14:paraId="0A792600" w14:textId="5086AB9E" w:rsidR="00371E87" w:rsidRPr="001C0CEE" w:rsidRDefault="00371E87" w:rsidP="003F1637">
      <w:pPr>
        <w:shd w:val="clear" w:color="auto" w:fill="FFFFFF"/>
        <w:spacing w:after="0" w:line="240" w:lineRule="auto"/>
        <w:textAlignment w:val="baseline"/>
        <w:rPr>
          <w:rFonts w:ascii="Times New Roman" w:hAnsi="Times New Roman"/>
          <w:b/>
          <w:sz w:val="24"/>
          <w:szCs w:val="24"/>
          <w:lang w:eastAsia="uk-UA"/>
        </w:rPr>
      </w:pPr>
      <w:r>
        <w:rPr>
          <w:rFonts w:ascii="Times New Roman" w:hAnsi="Times New Roman"/>
          <w:sz w:val="24"/>
          <w:szCs w:val="24"/>
          <w:lang w:eastAsia="uk-UA"/>
        </w:rPr>
        <w:t>Доступно за відповідним посиланням:</w:t>
      </w:r>
      <w:r w:rsidR="00D52B0C">
        <w:rPr>
          <w:rFonts w:ascii="Times New Roman" w:hAnsi="Times New Roman"/>
          <w:sz w:val="24"/>
          <w:szCs w:val="24"/>
          <w:lang w:val="ru-RU" w:eastAsia="uk-UA"/>
        </w:rPr>
        <w:t xml:space="preserve"> </w:t>
      </w:r>
      <w:r w:rsidR="00F75A65">
        <w:rPr>
          <w:rFonts w:ascii="Arial" w:hAnsi="Arial" w:cs="Arial"/>
          <w:color w:val="333333"/>
          <w:sz w:val="20"/>
          <w:szCs w:val="20"/>
          <w:shd w:val="clear" w:color="auto" w:fill="FFFFFF"/>
        </w:rPr>
        <w:t>UA-2024-12-04-018431-a</w:t>
      </w: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14:paraId="64B394BB" w14:textId="77777777" w:rsidR="00371E87" w:rsidRDefault="00371E87"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585DB5C1" w14:textId="77777777" w:rsidR="00371E87" w:rsidRDefault="00371E87" w:rsidP="001C0CEE">
      <w:pPr>
        <w:pStyle w:val="a5"/>
        <w:spacing w:before="0" w:beforeAutospacing="0" w:after="0" w:afterAutospacing="0"/>
        <w:jc w:val="both"/>
        <w:rPr>
          <w:color w:val="000000"/>
        </w:rPr>
      </w:pPr>
    </w:p>
    <w:p w14:paraId="1E129591" w14:textId="77777777" w:rsidR="00371E87" w:rsidRDefault="00371E87"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p w14:paraId="4A009718" w14:textId="77777777" w:rsidR="003F1637" w:rsidRDefault="003F1637" w:rsidP="00B5428F">
      <w:pPr>
        <w:spacing w:after="0" w:line="240" w:lineRule="auto"/>
        <w:ind w:right="127"/>
        <w:jc w:val="both"/>
        <w:textAlignment w:val="baseline"/>
        <w:rPr>
          <w:rFonts w:ascii="Times New Roman" w:hAnsi="Times New Roman"/>
        </w:rPr>
      </w:pPr>
    </w:p>
    <w:tbl>
      <w:tblPr>
        <w:tblW w:w="9639" w:type="dxa"/>
        <w:tblInd w:w="108" w:type="dxa"/>
        <w:tblLayout w:type="fixed"/>
        <w:tblLook w:val="00A0" w:firstRow="1" w:lastRow="0" w:firstColumn="1" w:lastColumn="0" w:noHBand="0" w:noVBand="0"/>
      </w:tblPr>
      <w:tblGrid>
        <w:gridCol w:w="567"/>
        <w:gridCol w:w="1843"/>
        <w:gridCol w:w="1134"/>
        <w:gridCol w:w="1276"/>
        <w:gridCol w:w="4819"/>
      </w:tblGrid>
      <w:tr w:rsidR="003F1637" w:rsidRPr="003F1637" w14:paraId="440B436D" w14:textId="77777777" w:rsidTr="00B16DA0">
        <w:trPr>
          <w:trHeight w:val="348"/>
        </w:trPr>
        <w:tc>
          <w:tcPr>
            <w:tcW w:w="567" w:type="dxa"/>
            <w:tcBorders>
              <w:top w:val="single" w:sz="4" w:space="0" w:color="auto"/>
              <w:left w:val="single" w:sz="4" w:space="0" w:color="auto"/>
              <w:bottom w:val="single" w:sz="4" w:space="0" w:color="auto"/>
              <w:right w:val="single" w:sz="4" w:space="0" w:color="auto"/>
            </w:tcBorders>
            <w:vAlign w:val="center"/>
          </w:tcPr>
          <w:p w14:paraId="13B14F22" w14:textId="77777777" w:rsidR="003F1637" w:rsidRPr="003F1637" w:rsidRDefault="003F1637" w:rsidP="003F1637">
            <w:pPr>
              <w:spacing w:after="0" w:line="240" w:lineRule="auto"/>
              <w:jc w:val="center"/>
              <w:rPr>
                <w:rFonts w:ascii="Times New Roman" w:hAnsi="Times New Roman"/>
                <w:b/>
                <w:bCs/>
                <w:lang w:eastAsia="uk-UA"/>
              </w:rPr>
            </w:pPr>
            <w:r w:rsidRPr="003F1637">
              <w:rPr>
                <w:rFonts w:ascii="Times New Roman" w:hAnsi="Times New Roman"/>
                <w:b/>
                <w:bCs/>
                <w:lang w:eastAsia="uk-UA"/>
              </w:rPr>
              <w:t>№ з/п</w:t>
            </w:r>
          </w:p>
        </w:tc>
        <w:tc>
          <w:tcPr>
            <w:tcW w:w="1843" w:type="dxa"/>
            <w:tcBorders>
              <w:top w:val="single" w:sz="4" w:space="0" w:color="auto"/>
              <w:left w:val="single" w:sz="4" w:space="0" w:color="auto"/>
              <w:bottom w:val="single" w:sz="4" w:space="0" w:color="auto"/>
              <w:right w:val="single" w:sz="4" w:space="0" w:color="auto"/>
            </w:tcBorders>
          </w:tcPr>
          <w:p w14:paraId="143595E9" w14:textId="77777777" w:rsidR="003F1637" w:rsidRPr="003F1637" w:rsidRDefault="003F1637" w:rsidP="003F1637">
            <w:pPr>
              <w:spacing w:after="0" w:line="240" w:lineRule="auto"/>
              <w:jc w:val="center"/>
              <w:rPr>
                <w:rFonts w:ascii="Times New Roman" w:hAnsi="Times New Roman"/>
                <w:b/>
                <w:lang w:eastAsia="uk-UA"/>
              </w:rPr>
            </w:pPr>
            <w:r w:rsidRPr="003F1637">
              <w:rPr>
                <w:rFonts w:ascii="Times New Roman" w:hAnsi="Times New Roman"/>
                <w:b/>
                <w:lang w:eastAsia="uk-UA"/>
              </w:rPr>
              <w:t>Найменування товару</w:t>
            </w:r>
          </w:p>
        </w:tc>
        <w:tc>
          <w:tcPr>
            <w:tcW w:w="1134" w:type="dxa"/>
            <w:tcBorders>
              <w:top w:val="single" w:sz="4" w:space="0" w:color="auto"/>
              <w:left w:val="single" w:sz="4" w:space="0" w:color="auto"/>
              <w:bottom w:val="single" w:sz="4" w:space="0" w:color="auto"/>
              <w:right w:val="single" w:sz="4" w:space="0" w:color="auto"/>
            </w:tcBorders>
            <w:vAlign w:val="center"/>
          </w:tcPr>
          <w:p w14:paraId="66C4B4DA" w14:textId="77777777" w:rsidR="003F1637" w:rsidRPr="003F1637" w:rsidRDefault="003F1637" w:rsidP="003F1637">
            <w:pPr>
              <w:spacing w:after="0" w:line="240" w:lineRule="auto"/>
              <w:jc w:val="center"/>
              <w:rPr>
                <w:rFonts w:ascii="Times New Roman" w:hAnsi="Times New Roman"/>
                <w:b/>
                <w:bCs/>
                <w:lang w:eastAsia="uk-UA"/>
              </w:rPr>
            </w:pPr>
            <w:r w:rsidRPr="003F1637">
              <w:rPr>
                <w:rFonts w:ascii="Times New Roman" w:hAnsi="Times New Roman"/>
                <w:b/>
                <w:bCs/>
                <w:lang w:eastAsia="uk-UA"/>
              </w:rPr>
              <w:t>Одиниці виміру</w:t>
            </w:r>
          </w:p>
        </w:tc>
        <w:tc>
          <w:tcPr>
            <w:tcW w:w="1276" w:type="dxa"/>
            <w:tcBorders>
              <w:top w:val="single" w:sz="4" w:space="0" w:color="auto"/>
              <w:left w:val="single" w:sz="4" w:space="0" w:color="auto"/>
              <w:bottom w:val="single" w:sz="4" w:space="0" w:color="auto"/>
              <w:right w:val="single" w:sz="4" w:space="0" w:color="auto"/>
            </w:tcBorders>
            <w:vAlign w:val="center"/>
          </w:tcPr>
          <w:p w14:paraId="235B0BA7" w14:textId="77777777" w:rsidR="003F1637" w:rsidRPr="003F1637" w:rsidRDefault="003F1637" w:rsidP="003F1637">
            <w:pPr>
              <w:spacing w:after="0" w:line="240" w:lineRule="auto"/>
              <w:jc w:val="center"/>
              <w:rPr>
                <w:rFonts w:ascii="Times New Roman" w:hAnsi="Times New Roman"/>
                <w:b/>
                <w:bCs/>
                <w:lang w:eastAsia="uk-UA"/>
              </w:rPr>
            </w:pPr>
            <w:r w:rsidRPr="003F1637">
              <w:rPr>
                <w:rFonts w:ascii="Times New Roman" w:hAnsi="Times New Roman"/>
                <w:b/>
                <w:bCs/>
                <w:lang w:eastAsia="uk-UA"/>
              </w:rPr>
              <w:t>Кількість</w:t>
            </w:r>
          </w:p>
        </w:tc>
        <w:tc>
          <w:tcPr>
            <w:tcW w:w="4819" w:type="dxa"/>
            <w:tcBorders>
              <w:top w:val="single" w:sz="4" w:space="0" w:color="auto"/>
              <w:left w:val="single" w:sz="4" w:space="0" w:color="auto"/>
              <w:bottom w:val="single" w:sz="4" w:space="0" w:color="auto"/>
              <w:right w:val="single" w:sz="4" w:space="0" w:color="auto"/>
            </w:tcBorders>
            <w:vAlign w:val="center"/>
          </w:tcPr>
          <w:p w14:paraId="76DAD431" w14:textId="77777777" w:rsidR="003F1637" w:rsidRPr="003F1637" w:rsidRDefault="003F1637" w:rsidP="003F1637">
            <w:pPr>
              <w:spacing w:after="0" w:line="240" w:lineRule="auto"/>
              <w:jc w:val="center"/>
              <w:rPr>
                <w:rFonts w:ascii="Times New Roman" w:hAnsi="Times New Roman"/>
                <w:b/>
                <w:bCs/>
                <w:color w:val="000000"/>
                <w:lang w:eastAsia="uk-UA"/>
              </w:rPr>
            </w:pPr>
            <w:r w:rsidRPr="003F1637">
              <w:rPr>
                <w:rFonts w:ascii="Times New Roman" w:hAnsi="Times New Roman"/>
                <w:b/>
                <w:bCs/>
                <w:color w:val="000000"/>
                <w:lang w:eastAsia="uk-UA"/>
              </w:rPr>
              <w:t>Опис та характеристики товару</w:t>
            </w:r>
          </w:p>
        </w:tc>
      </w:tr>
      <w:tr w:rsidR="003F1637" w:rsidRPr="003F1637" w14:paraId="10E3E139" w14:textId="77777777" w:rsidTr="00B16DA0">
        <w:trPr>
          <w:trHeight w:val="348"/>
        </w:trPr>
        <w:tc>
          <w:tcPr>
            <w:tcW w:w="567" w:type="dxa"/>
            <w:tcBorders>
              <w:top w:val="single" w:sz="4" w:space="0" w:color="auto"/>
              <w:left w:val="single" w:sz="4" w:space="0" w:color="auto"/>
              <w:bottom w:val="single" w:sz="4" w:space="0" w:color="auto"/>
              <w:right w:val="single" w:sz="4" w:space="0" w:color="auto"/>
            </w:tcBorders>
            <w:vAlign w:val="center"/>
          </w:tcPr>
          <w:p w14:paraId="7F268E87" w14:textId="77777777" w:rsidR="003F1637" w:rsidRPr="003F1637" w:rsidRDefault="003F1637" w:rsidP="003F1637">
            <w:pPr>
              <w:spacing w:after="0" w:line="240" w:lineRule="auto"/>
              <w:jc w:val="center"/>
              <w:rPr>
                <w:rFonts w:ascii="Times New Roman" w:hAnsi="Times New Roman"/>
                <w:bCs/>
                <w:lang w:eastAsia="uk-UA"/>
              </w:rPr>
            </w:pPr>
            <w:r w:rsidRPr="003F1637">
              <w:rPr>
                <w:rFonts w:ascii="Times New Roman" w:hAnsi="Times New Roman"/>
                <w:bCs/>
                <w:lang w:eastAsia="uk-UA"/>
              </w:rPr>
              <w:t>1</w:t>
            </w:r>
          </w:p>
        </w:tc>
        <w:tc>
          <w:tcPr>
            <w:tcW w:w="1843" w:type="dxa"/>
            <w:tcBorders>
              <w:top w:val="single" w:sz="4" w:space="0" w:color="auto"/>
              <w:left w:val="single" w:sz="4" w:space="0" w:color="auto"/>
              <w:bottom w:val="single" w:sz="4" w:space="0" w:color="auto"/>
              <w:right w:val="single" w:sz="4" w:space="0" w:color="auto"/>
            </w:tcBorders>
          </w:tcPr>
          <w:p w14:paraId="0536BA65" w14:textId="77777777" w:rsidR="003F1637" w:rsidRPr="003F1637" w:rsidRDefault="003F1637" w:rsidP="003F1637">
            <w:pPr>
              <w:spacing w:after="0" w:line="240" w:lineRule="auto"/>
              <w:jc w:val="center"/>
              <w:rPr>
                <w:rFonts w:ascii="Times New Roman" w:hAnsi="Times New Roman"/>
              </w:rPr>
            </w:pPr>
          </w:p>
          <w:p w14:paraId="1F997728" w14:textId="77777777" w:rsidR="003F1637" w:rsidRPr="003F1637" w:rsidRDefault="003F1637" w:rsidP="003F1637">
            <w:pPr>
              <w:spacing w:after="0" w:line="240" w:lineRule="auto"/>
              <w:jc w:val="center"/>
              <w:rPr>
                <w:rFonts w:ascii="Times New Roman" w:hAnsi="Times New Roman"/>
              </w:rPr>
            </w:pPr>
          </w:p>
          <w:p w14:paraId="5D7CF16D" w14:textId="77777777" w:rsidR="003F1637" w:rsidRPr="003F1637" w:rsidRDefault="003F1637" w:rsidP="003F1637">
            <w:pPr>
              <w:spacing w:after="0" w:line="240" w:lineRule="auto"/>
              <w:rPr>
                <w:rFonts w:ascii="Times New Roman" w:hAnsi="Times New Roman"/>
              </w:rPr>
            </w:pPr>
          </w:p>
          <w:p w14:paraId="1D46CFC5" w14:textId="77777777" w:rsidR="003F1637" w:rsidRPr="003F1637" w:rsidRDefault="003F1637" w:rsidP="003F1637">
            <w:pPr>
              <w:spacing w:after="0" w:line="240" w:lineRule="auto"/>
              <w:rPr>
                <w:rFonts w:ascii="Times New Roman" w:hAnsi="Times New Roman"/>
              </w:rPr>
            </w:pPr>
          </w:p>
          <w:p w14:paraId="409D84FE" w14:textId="77777777" w:rsidR="003F1637" w:rsidRPr="003F1637" w:rsidRDefault="003F1637" w:rsidP="003F1637">
            <w:pPr>
              <w:spacing w:after="0" w:line="240" w:lineRule="auto"/>
              <w:jc w:val="center"/>
              <w:rPr>
                <w:rFonts w:ascii="Times New Roman" w:hAnsi="Times New Roman"/>
                <w:lang w:eastAsia="uk-UA"/>
              </w:rPr>
            </w:pPr>
            <w:r w:rsidRPr="003F1637">
              <w:rPr>
                <w:rFonts w:ascii="Times New Roman" w:hAnsi="Times New Roman"/>
              </w:rPr>
              <w:t>М’ясо свинини без кістки охолоджене</w:t>
            </w:r>
          </w:p>
        </w:tc>
        <w:tc>
          <w:tcPr>
            <w:tcW w:w="1134" w:type="dxa"/>
            <w:tcBorders>
              <w:top w:val="single" w:sz="4" w:space="0" w:color="auto"/>
              <w:left w:val="single" w:sz="4" w:space="0" w:color="auto"/>
              <w:bottom w:val="single" w:sz="4" w:space="0" w:color="auto"/>
              <w:right w:val="single" w:sz="4" w:space="0" w:color="auto"/>
            </w:tcBorders>
            <w:vAlign w:val="center"/>
          </w:tcPr>
          <w:p w14:paraId="7603E899" w14:textId="77777777" w:rsidR="003F1637" w:rsidRPr="003F1637" w:rsidRDefault="003F1637" w:rsidP="003F1637">
            <w:pPr>
              <w:spacing w:after="0" w:line="240" w:lineRule="auto"/>
              <w:jc w:val="center"/>
              <w:rPr>
                <w:rFonts w:ascii="Times New Roman" w:hAnsi="Times New Roman"/>
                <w:bCs/>
                <w:lang w:eastAsia="uk-UA"/>
              </w:rPr>
            </w:pPr>
            <w:r w:rsidRPr="003F1637">
              <w:rPr>
                <w:rFonts w:ascii="Times New Roman" w:hAnsi="Times New Roman"/>
                <w:bCs/>
                <w:lang w:eastAsia="uk-UA"/>
              </w:rPr>
              <w:t>кг</w:t>
            </w:r>
          </w:p>
        </w:tc>
        <w:tc>
          <w:tcPr>
            <w:tcW w:w="1276" w:type="dxa"/>
            <w:tcBorders>
              <w:top w:val="single" w:sz="4" w:space="0" w:color="auto"/>
              <w:left w:val="single" w:sz="4" w:space="0" w:color="auto"/>
              <w:bottom w:val="single" w:sz="4" w:space="0" w:color="auto"/>
              <w:right w:val="single" w:sz="4" w:space="0" w:color="auto"/>
            </w:tcBorders>
            <w:vAlign w:val="center"/>
          </w:tcPr>
          <w:p w14:paraId="0EFF3E1B" w14:textId="46258E7C" w:rsidR="003F1637" w:rsidRPr="003F1637" w:rsidRDefault="00F75A65" w:rsidP="003F1637">
            <w:pPr>
              <w:spacing w:after="0" w:line="240" w:lineRule="auto"/>
              <w:jc w:val="center"/>
              <w:rPr>
                <w:rFonts w:ascii="Times New Roman" w:hAnsi="Times New Roman"/>
                <w:bCs/>
                <w:lang w:eastAsia="uk-UA"/>
              </w:rPr>
            </w:pPr>
            <w:r>
              <w:rPr>
                <w:rFonts w:ascii="Times New Roman" w:hAnsi="Times New Roman"/>
                <w:bCs/>
                <w:lang w:eastAsia="uk-UA"/>
              </w:rPr>
              <w:t>5</w:t>
            </w:r>
            <w:r w:rsidR="00881EB4">
              <w:rPr>
                <w:rFonts w:ascii="Times New Roman" w:hAnsi="Times New Roman"/>
                <w:bCs/>
                <w:lang w:eastAsia="uk-UA"/>
              </w:rPr>
              <w:t>00</w:t>
            </w:r>
          </w:p>
        </w:tc>
        <w:tc>
          <w:tcPr>
            <w:tcW w:w="4819" w:type="dxa"/>
            <w:tcBorders>
              <w:top w:val="single" w:sz="4" w:space="0" w:color="auto"/>
              <w:left w:val="single" w:sz="4" w:space="0" w:color="auto"/>
              <w:bottom w:val="single" w:sz="4" w:space="0" w:color="auto"/>
              <w:right w:val="single" w:sz="4" w:space="0" w:color="auto"/>
            </w:tcBorders>
            <w:vAlign w:val="center"/>
          </w:tcPr>
          <w:p w14:paraId="70FE437C" w14:textId="77777777" w:rsidR="003F1637" w:rsidRPr="003F1637" w:rsidRDefault="003F1637" w:rsidP="003F1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F1637">
              <w:rPr>
                <w:rFonts w:ascii="Times New Roman" w:hAnsi="Times New Roman"/>
                <w:sz w:val="20"/>
                <w:szCs w:val="20"/>
              </w:rPr>
              <w:t xml:space="preserve">М'ясо свинина має бути без кістки та охолодженим.  </w:t>
            </w:r>
          </w:p>
          <w:p w14:paraId="656FD64B" w14:textId="77777777" w:rsidR="003F1637" w:rsidRPr="003F1637" w:rsidRDefault="003F1637" w:rsidP="003F1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F1637">
              <w:rPr>
                <w:rFonts w:ascii="Times New Roman" w:hAnsi="Times New Roman"/>
                <w:sz w:val="20"/>
                <w:szCs w:val="20"/>
              </w:rPr>
              <w:t>Зовнішній вигляд: кірка підсихання блідо-рожева або блідо-червона.  Запах специфічний, властивий  виду свіжого м’яса. </w:t>
            </w:r>
          </w:p>
          <w:p w14:paraId="0E7CEAF8" w14:textId="77777777" w:rsidR="003F1637" w:rsidRPr="003F1637" w:rsidRDefault="003F1637" w:rsidP="003F1637">
            <w:pPr>
              <w:spacing w:after="0" w:line="240" w:lineRule="auto"/>
              <w:jc w:val="both"/>
              <w:rPr>
                <w:rFonts w:ascii="Times New Roman" w:hAnsi="Times New Roman"/>
                <w:sz w:val="20"/>
                <w:szCs w:val="20"/>
              </w:rPr>
            </w:pPr>
            <w:r w:rsidRPr="003F1637">
              <w:rPr>
                <w:rFonts w:ascii="Times New Roman" w:hAnsi="Times New Roman"/>
                <w:sz w:val="20"/>
                <w:szCs w:val="20"/>
              </w:rPr>
              <w:t>Строк придатності товарів на день поставки повинен становити не менш 80% від загального строку придатності.</w:t>
            </w:r>
          </w:p>
          <w:p w14:paraId="694ED8E6" w14:textId="77777777" w:rsidR="003F1637" w:rsidRPr="003F1637" w:rsidRDefault="003F1637" w:rsidP="003F1637">
            <w:pPr>
              <w:spacing w:after="0" w:line="240" w:lineRule="auto"/>
              <w:jc w:val="both"/>
              <w:rPr>
                <w:rFonts w:ascii="Times New Roman" w:hAnsi="Times New Roman"/>
                <w:b/>
                <w:bCs/>
                <w:color w:val="FF0000"/>
                <w:sz w:val="20"/>
                <w:szCs w:val="20"/>
                <w:highlight w:val="yellow"/>
                <w:lang w:eastAsia="uk-UA"/>
              </w:rPr>
            </w:pPr>
            <w:r w:rsidRPr="003F1637">
              <w:rPr>
                <w:rFonts w:ascii="Times New Roman" w:hAnsi="Times New Roman"/>
                <w:sz w:val="20"/>
                <w:szCs w:val="20"/>
              </w:rPr>
              <w:t>Товар має бути вітчизняного та натурального походження. Товар повинен відповідати умовам ГОСТ, ДСТУ або ТУ, які діють на момент проведення процедури закупівлі.</w:t>
            </w:r>
          </w:p>
        </w:tc>
      </w:tr>
    </w:tbl>
    <w:p w14:paraId="1144103E" w14:textId="77777777" w:rsidR="00371E87" w:rsidRPr="001C0CEE" w:rsidRDefault="00371E87" w:rsidP="001C0CEE">
      <w:pPr>
        <w:pStyle w:val="a5"/>
        <w:spacing w:before="0" w:beforeAutospacing="0" w:after="0" w:afterAutospacing="0"/>
        <w:jc w:val="both"/>
        <w:rPr>
          <w:color w:val="000000"/>
        </w:rPr>
      </w:pPr>
    </w:p>
    <w:p w14:paraId="7B2FC767"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14:paraId="7301B30D" w14:textId="77777777"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003F1637" w:rsidRPr="00B93DE7">
        <w:rPr>
          <w:rFonts w:ascii="Times New Roman" w:hAnsi="Times New Roman"/>
          <w:sz w:val="21"/>
          <w:szCs w:val="21"/>
        </w:rPr>
        <w:t>М’ясо свинини без кістки охолоджене</w:t>
      </w:r>
      <w:r w:rsidR="003F1637" w:rsidRPr="007536F6">
        <w:rPr>
          <w:rFonts w:ascii="Times New Roman" w:hAnsi="Times New Roman"/>
          <w:sz w:val="21"/>
          <w:szCs w:val="21"/>
        </w:rPr>
        <w:t xml:space="preserve"> (ДК 021:2015 «Єдиний закупівельний словник» –</w:t>
      </w:r>
      <w:r w:rsidR="003F1637" w:rsidRPr="000F4485">
        <w:rPr>
          <w:rFonts w:ascii="Times New Roman" w:hAnsi="Times New Roman"/>
          <w:sz w:val="21"/>
          <w:szCs w:val="21"/>
        </w:rPr>
        <w:t>15110000-2  М'ясо)</w:t>
      </w:r>
    </w:p>
    <w:p w14:paraId="233EE4A6" w14:textId="77777777" w:rsidR="00371E87"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14:paraId="3ED66F93" w14:textId="11A02389" w:rsidR="00371E87" w:rsidRPr="001C0CEE" w:rsidRDefault="00F75A65"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b/>
          <w:bCs/>
          <w:color w:val="333333"/>
          <w:bdr w:val="none" w:sz="0" w:space="0" w:color="auto" w:frame="1"/>
          <w:shd w:val="clear" w:color="auto" w:fill="FFFFFF"/>
        </w:rPr>
        <w:t>82000</w:t>
      </w:r>
      <w:r w:rsidR="00881EB4">
        <w:rPr>
          <w:rFonts w:ascii="Times New Roman" w:hAnsi="Times New Roman"/>
          <w:b/>
          <w:bCs/>
          <w:color w:val="333333"/>
          <w:bdr w:val="none" w:sz="0" w:space="0" w:color="auto" w:frame="1"/>
          <w:shd w:val="clear" w:color="auto" w:fill="FFFFFF"/>
        </w:rPr>
        <w:t>,00</w:t>
      </w:r>
      <w:r w:rsidR="003F1637">
        <w:rPr>
          <w:rFonts w:ascii="Arial" w:hAnsi="Arial" w:cs="Arial"/>
          <w:b/>
          <w:bCs/>
          <w:color w:val="333333"/>
          <w:sz w:val="20"/>
          <w:szCs w:val="20"/>
          <w:bdr w:val="none" w:sz="0" w:space="0" w:color="auto" w:frame="1"/>
          <w:shd w:val="clear" w:color="auto" w:fill="FFFFFF"/>
        </w:rPr>
        <w:t xml:space="preserve"> </w:t>
      </w:r>
      <w:r w:rsidR="00371E87" w:rsidRPr="00E55B29">
        <w:rPr>
          <w:rFonts w:ascii="Times New Roman" w:hAnsi="Times New Roman"/>
          <w:bCs/>
        </w:rPr>
        <w:t>грн. з ПДВ</w:t>
      </w:r>
      <w:r w:rsidR="00371E87">
        <w:rPr>
          <w:rFonts w:ascii="Times New Roman" w:hAnsi="Times New Roman"/>
          <w:bCs/>
        </w:rPr>
        <w:t>.</w:t>
      </w:r>
    </w:p>
    <w:p w14:paraId="438327E1"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14:paraId="199DB589" w14:textId="77777777"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w:t>
      </w:r>
      <w:r w:rsidRPr="006B395A">
        <w:rPr>
          <w:rFonts w:ascii="Times New Roman" w:hAnsi="Times New Roman"/>
          <w:sz w:val="24"/>
          <w:szCs w:val="24"/>
          <w:lang w:eastAsia="uk-UA"/>
        </w:rPr>
        <w:t>відповідає розміру бюджетного призначення.</w:t>
      </w:r>
    </w:p>
    <w:p w14:paraId="524A1798" w14:textId="77777777" w:rsidR="00371E87" w:rsidRPr="001C0CEE" w:rsidRDefault="00371E87"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14:paraId="7F77FF5A" w14:textId="77777777" w:rsidR="00371E87" w:rsidRPr="001C0CEE" w:rsidRDefault="00371E87" w:rsidP="001C0CEE">
      <w:pPr>
        <w:jc w:val="both"/>
        <w:rPr>
          <w:sz w:val="24"/>
          <w:szCs w:val="24"/>
        </w:rPr>
      </w:pPr>
    </w:p>
    <w:sectPr w:rsidR="00371E87"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08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04"/>
    <w:rsid w:val="000429A7"/>
    <w:rsid w:val="000F4485"/>
    <w:rsid w:val="0016278B"/>
    <w:rsid w:val="001C0CEE"/>
    <w:rsid w:val="001C6804"/>
    <w:rsid w:val="001D0436"/>
    <w:rsid w:val="00283DFB"/>
    <w:rsid w:val="0029520F"/>
    <w:rsid w:val="00314EB3"/>
    <w:rsid w:val="00371E87"/>
    <w:rsid w:val="00386160"/>
    <w:rsid w:val="003A3FC1"/>
    <w:rsid w:val="003A5613"/>
    <w:rsid w:val="003B573A"/>
    <w:rsid w:val="003D330A"/>
    <w:rsid w:val="003F1637"/>
    <w:rsid w:val="003F7550"/>
    <w:rsid w:val="0044763D"/>
    <w:rsid w:val="00534B13"/>
    <w:rsid w:val="00566420"/>
    <w:rsid w:val="005A4F4C"/>
    <w:rsid w:val="005B6303"/>
    <w:rsid w:val="006613F6"/>
    <w:rsid w:val="00667560"/>
    <w:rsid w:val="006B395A"/>
    <w:rsid w:val="006D14F7"/>
    <w:rsid w:val="007057D4"/>
    <w:rsid w:val="00722D0B"/>
    <w:rsid w:val="00750851"/>
    <w:rsid w:val="007536F6"/>
    <w:rsid w:val="00782232"/>
    <w:rsid w:val="007C45C5"/>
    <w:rsid w:val="00852F46"/>
    <w:rsid w:val="00862349"/>
    <w:rsid w:val="008637D5"/>
    <w:rsid w:val="00881EB4"/>
    <w:rsid w:val="00A02BBF"/>
    <w:rsid w:val="00A058F3"/>
    <w:rsid w:val="00A06A7C"/>
    <w:rsid w:val="00AA6F1F"/>
    <w:rsid w:val="00AE587E"/>
    <w:rsid w:val="00B5428F"/>
    <w:rsid w:val="00B60C5C"/>
    <w:rsid w:val="00B7539B"/>
    <w:rsid w:val="00B93DE7"/>
    <w:rsid w:val="00BC1A5B"/>
    <w:rsid w:val="00BC1C3A"/>
    <w:rsid w:val="00CC14C9"/>
    <w:rsid w:val="00CD2851"/>
    <w:rsid w:val="00D1000F"/>
    <w:rsid w:val="00D51C40"/>
    <w:rsid w:val="00D52B0C"/>
    <w:rsid w:val="00DA0DAB"/>
    <w:rsid w:val="00DB75A0"/>
    <w:rsid w:val="00DE621C"/>
    <w:rsid w:val="00E55B29"/>
    <w:rsid w:val="00E61DA9"/>
    <w:rsid w:val="00E65DBC"/>
    <w:rsid w:val="00EE4030"/>
    <w:rsid w:val="00F03849"/>
    <w:rsid w:val="00F42723"/>
    <w:rsid w:val="00F75A65"/>
    <w:rsid w:val="00F861CF"/>
    <w:rsid w:val="00FE0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1688F"/>
  <w15:docId w15:val="{F7BB6AB0-9A02-4568-A835-5CF80A40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92253">
      <w:marLeft w:val="0"/>
      <w:marRight w:val="0"/>
      <w:marTop w:val="0"/>
      <w:marBottom w:val="0"/>
      <w:divBdr>
        <w:top w:val="none" w:sz="0" w:space="0" w:color="auto"/>
        <w:left w:val="none" w:sz="0" w:space="0" w:color="auto"/>
        <w:bottom w:val="none" w:sz="0" w:space="0" w:color="auto"/>
        <w:right w:val="none" w:sz="0" w:space="0" w:color="auto"/>
      </w:divBdr>
      <w:divsChild>
        <w:div w:id="1780292252">
          <w:marLeft w:val="0"/>
          <w:marRight w:val="0"/>
          <w:marTop w:val="0"/>
          <w:marBottom w:val="0"/>
          <w:divBdr>
            <w:top w:val="none" w:sz="0" w:space="0" w:color="auto"/>
            <w:left w:val="none" w:sz="0" w:space="0" w:color="auto"/>
            <w:bottom w:val="none" w:sz="0" w:space="0" w:color="auto"/>
            <w:right w:val="none" w:sz="0" w:space="0" w:color="auto"/>
          </w:divBdr>
        </w:div>
      </w:divsChild>
    </w:div>
    <w:div w:id="1780292254">
      <w:marLeft w:val="0"/>
      <w:marRight w:val="0"/>
      <w:marTop w:val="0"/>
      <w:marBottom w:val="0"/>
      <w:divBdr>
        <w:top w:val="none" w:sz="0" w:space="0" w:color="auto"/>
        <w:left w:val="none" w:sz="0" w:space="0" w:color="auto"/>
        <w:bottom w:val="none" w:sz="0" w:space="0" w:color="auto"/>
        <w:right w:val="none" w:sz="0" w:space="0" w:color="auto"/>
      </w:divBdr>
    </w:div>
    <w:div w:id="1780292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Pages>
  <Words>2163</Words>
  <Characters>1234</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43</cp:revision>
  <cp:lastPrinted>2024-01-05T07:58:00Z</cp:lastPrinted>
  <dcterms:created xsi:type="dcterms:W3CDTF">2023-08-01T07:07:00Z</dcterms:created>
  <dcterms:modified xsi:type="dcterms:W3CDTF">2024-12-09T12:50:00Z</dcterms:modified>
</cp:coreProperties>
</file>