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39" w:rsidRDefault="00170A39" w:rsidP="001C6804">
      <w:pPr>
        <w:shd w:val="clear" w:color="auto" w:fill="FFFFFF"/>
        <w:spacing w:before="100" w:beforeAutospacing="1" w:after="24" w:line="240" w:lineRule="auto"/>
        <w:rPr>
          <w:rFonts w:ascii="Arial" w:hAnsi="Arial" w:cs="Arial"/>
          <w:color w:val="202122"/>
          <w:sz w:val="21"/>
          <w:szCs w:val="21"/>
          <w:lang w:eastAsia="uk-UA"/>
        </w:rPr>
      </w:pPr>
    </w:p>
    <w:p w:rsidR="00170A39" w:rsidRPr="0016278B" w:rsidRDefault="00170A39"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170A39" w:rsidRPr="006B395A" w:rsidRDefault="00170A39" w:rsidP="006B395A">
      <w:pPr>
        <w:spacing w:after="0" w:line="240" w:lineRule="auto"/>
        <w:textAlignment w:val="baseline"/>
        <w:outlineLvl w:val="0"/>
        <w:rPr>
          <w:rFonts w:ascii="Arial" w:hAnsi="Arial" w:cs="Arial"/>
          <w:b/>
          <w:bCs/>
          <w:kern w:val="36"/>
          <w:sz w:val="36"/>
          <w:szCs w:val="36"/>
          <w:lang w:eastAsia="uk-UA"/>
        </w:rPr>
      </w:pPr>
    </w:p>
    <w:p w:rsidR="00170A39" w:rsidRPr="001C0CEE" w:rsidRDefault="00170A39"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170A39"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170A39" w:rsidRPr="001C0CEE" w:rsidRDefault="00170A39" w:rsidP="001C0CEE">
      <w:pPr>
        <w:spacing w:after="0" w:line="240" w:lineRule="auto"/>
        <w:jc w:val="both"/>
        <w:rPr>
          <w:rFonts w:ascii="Times New Roman" w:hAnsi="Times New Roman"/>
          <w:sz w:val="24"/>
          <w:szCs w:val="24"/>
        </w:rPr>
      </w:pPr>
    </w:p>
    <w:p w:rsidR="00170A39" w:rsidRPr="00314EB3" w:rsidRDefault="00170A39"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E67B64">
        <w:rPr>
          <w:rFonts w:ascii="Times New Roman" w:hAnsi="Times New Roman"/>
        </w:rPr>
        <w:t>Овочі, фрукти (ДК 021:2015 «Єдиний закупівельний словник» – ДК 021:2015: 03220000-9 Овочі, фрукти та горіхи).</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87A18" w:rsidRDefault="00E87A18" w:rsidP="00534B13">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постачальників в електронному каталозі</w:t>
      </w:r>
      <w:r>
        <w:rPr>
          <w:rFonts w:ascii="Times New Roman" w:hAnsi="Times New Roman"/>
          <w:sz w:val="24"/>
          <w:szCs w:val="24"/>
          <w:lang w:eastAsia="uk-UA"/>
        </w:rPr>
        <w:t xml:space="preserve"> </w:t>
      </w:r>
    </w:p>
    <w:p w:rsidR="00170A39" w:rsidRDefault="00170A39"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87A18">
        <w:rPr>
          <w:rFonts w:ascii="Arial" w:hAnsi="Arial" w:cs="Arial"/>
          <w:color w:val="333333"/>
          <w:sz w:val="20"/>
          <w:szCs w:val="20"/>
          <w:shd w:val="clear" w:color="auto" w:fill="FFFFFF"/>
        </w:rPr>
        <w:t>UA-2024-05-14-011788-a</w:t>
      </w:r>
    </w:p>
    <w:p w:rsidR="00170A39" w:rsidRPr="001C0CEE" w:rsidRDefault="00170A39"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170A39" w:rsidRDefault="00170A39"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170A39" w:rsidRDefault="00170A39"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059"/>
        <w:gridCol w:w="1097"/>
        <w:gridCol w:w="5889"/>
      </w:tblGrid>
      <w:tr w:rsidR="00170A39" w:rsidRPr="00F02891" w:rsidTr="004F63EB">
        <w:tc>
          <w:tcPr>
            <w:tcW w:w="1594" w:type="dxa"/>
          </w:tcPr>
          <w:p w:rsidR="00170A39" w:rsidRPr="00F02891" w:rsidRDefault="00170A39" w:rsidP="004F63EB">
            <w:pPr>
              <w:pStyle w:val="a8"/>
              <w:jc w:val="center"/>
              <w:rPr>
                <w:rFonts w:ascii="Times New Roman" w:hAnsi="Times New Roman"/>
              </w:rPr>
            </w:pPr>
            <w:r w:rsidRPr="00F02891">
              <w:rPr>
                <w:rFonts w:ascii="Times New Roman" w:hAnsi="Times New Roman"/>
              </w:rPr>
              <w:t>Найменування товару</w:t>
            </w:r>
          </w:p>
        </w:tc>
        <w:tc>
          <w:tcPr>
            <w:tcW w:w="1059"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Одиниця виміру</w:t>
            </w:r>
          </w:p>
        </w:tc>
        <w:tc>
          <w:tcPr>
            <w:tcW w:w="1097" w:type="dxa"/>
            <w:vAlign w:val="center"/>
          </w:tcPr>
          <w:p w:rsidR="00170A39" w:rsidRPr="00F02891" w:rsidRDefault="00170A39" w:rsidP="004F63EB">
            <w:pPr>
              <w:pStyle w:val="a8"/>
              <w:jc w:val="center"/>
              <w:rPr>
                <w:rFonts w:ascii="Times New Roman" w:hAnsi="Times New Roman"/>
              </w:rPr>
            </w:pPr>
            <w:r w:rsidRPr="00F02891">
              <w:rPr>
                <w:rFonts w:ascii="Times New Roman" w:hAnsi="Times New Roman"/>
              </w:rPr>
              <w:t>Кількість</w:t>
            </w:r>
          </w:p>
        </w:tc>
        <w:tc>
          <w:tcPr>
            <w:tcW w:w="5889" w:type="dxa"/>
            <w:vAlign w:val="center"/>
          </w:tcPr>
          <w:p w:rsidR="00170A39" w:rsidRPr="00F02891" w:rsidRDefault="00170A39" w:rsidP="004F63EB">
            <w:pPr>
              <w:suppressAutoHyphens/>
              <w:spacing w:after="0" w:line="240" w:lineRule="auto"/>
              <w:jc w:val="center"/>
              <w:rPr>
                <w:rFonts w:ascii="Times New Roman" w:hAnsi="Times New Roman"/>
              </w:rPr>
            </w:pPr>
            <w:r w:rsidRPr="00F02891">
              <w:rPr>
                <w:rFonts w:ascii="Times New Roman" w:hAnsi="Times New Roman"/>
              </w:rPr>
              <w:t>Технічні, якісні характеристики товару</w:t>
            </w:r>
          </w:p>
        </w:tc>
      </w:tr>
      <w:tr w:rsidR="00170A39" w:rsidRPr="00F02891" w:rsidTr="004F63EB">
        <w:trPr>
          <w:trHeight w:val="370"/>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Цибуля</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w:t>
            </w:r>
            <w:r w:rsidR="00170A39" w:rsidRPr="00F02891">
              <w:rPr>
                <w:rFonts w:ascii="Times New Roman" w:hAnsi="Times New Roman"/>
              </w:rPr>
              <w:t>00</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головки цибулі повинні бути щільними, цілими, здоровими, чистими, не в’ялими, цибулини дозрілі, не пророслі, сухим зовнішнім цибулинням,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пошкоджень сільськогосподарськими шкідниками, без надмірної зовнішньої вологості, без ознак гнилі. Форма та колір відповідають ботанічному сорту. Розмір овочу в діаметрі повинен складати від 6 до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40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Морква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Товарний сорт - перший, очищена від землі сухим способом, призначений для зберігання.  Має бути свіжою, столовою (довжиною 10-</w:t>
            </w:r>
            <w:smartTag w:uri="urn:schemas-microsoft-com:office:smarttags" w:element="metricconverter">
              <w:smartTagPr>
                <w:attr w:name="ProductID" w:val="15 см"/>
              </w:smartTagPr>
              <w:r w:rsidRPr="00F02891">
                <w:rPr>
                  <w:rFonts w:ascii="Times New Roman" w:hAnsi="Times New Roman"/>
                  <w:color w:val="000000"/>
                </w:rPr>
                <w:t>15 см</w:t>
              </w:r>
            </w:smartTag>
            <w:r w:rsidRPr="00F02891">
              <w:rPr>
                <w:rFonts w:ascii="Times New Roman" w:hAnsi="Times New Roman"/>
                <w:color w:val="000000"/>
              </w:rPr>
              <w:t>), вирощеною в природних умовах, без перевищеного вмісту хімічних речовин,  без ознак гнилі, без сторонніх запахів, механічного пошкодження та пошкодження шкідниками,  без бокових корінців, не здерев’янілими, без ознак відростання листків. Коренеплоди повинні бути жовто-гарячого кольору, без світлої серцевини. Не допускаються коренеплоди, що підморожені, із гниллю та сторонніми запахами. без ГМО. Товар повинен бути упакований у сітки . Якість відповідно до ГОСТ, ДСТУ, ТУ та інших документів, що діють на території України.</w:t>
            </w:r>
          </w:p>
        </w:tc>
      </w:tr>
      <w:tr w:rsidR="00170A39" w:rsidRPr="00F02891" w:rsidTr="004F63EB">
        <w:trPr>
          <w:trHeight w:val="424"/>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Буряк столовий</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першого товарного сорту, призначений для зберігання, повинен бути очищений від землі сухим способом, однорідний за формою та забарвленням. Коренеплоди свіжі, цілі,  чисті, сухі, без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xml:space="preserve">, без ознак проростання, без пошкоджень, без ознак гнилі. М’якуш соковитий, темно-червоного відтінку, без стороннього запаху і присмаку. Розмір овочу в діаметрі повинен складати не менше 8см.., без ГМО. Товар повинен бути упакований у сітки . Якість відповідно до ГОСТ, ДСТУ, ТУ та інших документів, що діють на території України. </w:t>
            </w:r>
          </w:p>
        </w:tc>
      </w:tr>
      <w:tr w:rsidR="00170A39" w:rsidRPr="00F02891" w:rsidTr="004F63EB">
        <w:trPr>
          <w:trHeight w:val="569"/>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Капуста білокачанна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7</w:t>
            </w:r>
            <w:r w:rsidR="00170A39" w:rsidRPr="00F02891">
              <w:rPr>
                <w:rFonts w:ascii="Times New Roman" w:hAnsi="Times New Roman"/>
              </w:rPr>
              <w:t>00</w:t>
            </w:r>
          </w:p>
        </w:tc>
        <w:tc>
          <w:tcPr>
            <w:tcW w:w="5889" w:type="dxa"/>
            <w:vAlign w:val="center"/>
          </w:tcPr>
          <w:p w:rsidR="00170A39" w:rsidRPr="00F02891" w:rsidRDefault="00170A39" w:rsidP="004F63EB">
            <w:pPr>
              <w:spacing w:after="0" w:line="240" w:lineRule="auto"/>
              <w:jc w:val="both"/>
              <w:rPr>
                <w:rFonts w:ascii="Times New Roman" w:hAnsi="Times New Roman"/>
              </w:rPr>
            </w:pPr>
            <w:r w:rsidRPr="00F02891">
              <w:rPr>
                <w:rFonts w:ascii="Times New Roman" w:hAnsi="Times New Roman"/>
                <w:color w:val="000000"/>
              </w:rPr>
              <w:t xml:space="preserve">Товарний сорт – перший, призначений для зберігання. Капуста має бути свіжою середнього розміру, вирощеною в природних умовах, без перевищеного вмісту хімічних </w:t>
            </w:r>
            <w:r w:rsidRPr="00F02891">
              <w:rPr>
                <w:rFonts w:ascii="Times New Roman" w:hAnsi="Times New Roman"/>
                <w:color w:val="000000"/>
              </w:rPr>
              <w:lastRenderedPageBreak/>
              <w:t xml:space="preserve">речовин, свіжа, чиста,  достатньої зрілості, без ознак гнилі, без сторонніх запахів, механічного пошкодження та пошкодження шкідниками. Не допускається: головки тріснуті, загнилі, підморожені, пошкоджені на глибину від 3 листків. Товар повинен бути упакований у сітки , без ГМО. Якість відповідно до ГОСТ, ДСТУ, ТУ та інших документів, що діють на території України. </w:t>
            </w:r>
          </w:p>
        </w:tc>
      </w:tr>
      <w:tr w:rsidR="00170A39" w:rsidRPr="00F02891" w:rsidTr="004F63EB">
        <w:trPr>
          <w:trHeight w:val="40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lastRenderedPageBreak/>
              <w:t>Яблука</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5</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достатньої зрілості, без ознак гнилі, механічного пошкодження, та пошкодження шкідниками,  призначені для зберігання Колір відповідно до сорту. Консистенція соковита. Смак солодкий або кисло-солодкий. Вага яблука 150-200гр. Розфасовані в ящики вагою до 20кг. Розмір фруктів середній.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42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Апельсини</w:t>
            </w:r>
          </w:p>
        </w:tc>
        <w:tc>
          <w:tcPr>
            <w:tcW w:w="1059" w:type="dxa"/>
          </w:tcPr>
          <w:p w:rsidR="00170A39" w:rsidRPr="00F02891" w:rsidRDefault="00170A39" w:rsidP="004F63EB">
            <w:pPr>
              <w:pStyle w:val="a8"/>
              <w:rPr>
                <w:rFonts w:ascii="Times New Roman" w:hAnsi="Times New Roman"/>
                <w:bCs/>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45</w:t>
            </w:r>
            <w:r w:rsidR="00170A39" w:rsidRPr="00F02891">
              <w:rPr>
                <w:rFonts w:ascii="Times New Roman" w:hAnsi="Times New Roman"/>
              </w:rPr>
              <w:t>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Достатньої зрілості, цілі, чисті, без механічних пошкоджень, не пошкоджені хворобами і шкідниками, без ознак гнилі. Розфасовані в ящики вагою не більше 20кг. Розмір фруктів середній. Солодкі на смак.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 </w:t>
            </w:r>
          </w:p>
        </w:tc>
      </w:tr>
      <w:tr w:rsidR="00170A39" w:rsidRPr="00F02891" w:rsidTr="004F63EB">
        <w:trPr>
          <w:trHeight w:val="392"/>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Банани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w:t>
            </w:r>
            <w:r w:rsidR="00170A39" w:rsidRPr="00F02891">
              <w:rPr>
                <w:rFonts w:ascii="Times New Roman" w:hAnsi="Times New Roman"/>
              </w:rPr>
              <w:t>00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 xml:space="preserve">свіжі без гнилі, без механічних пошкоджень, без надривів шкірки, порізів, </w:t>
            </w:r>
            <w:proofErr w:type="spellStart"/>
            <w:r w:rsidRPr="00F02891">
              <w:rPr>
                <w:rFonts w:ascii="Times New Roman" w:hAnsi="Times New Roman"/>
                <w:color w:val="000000"/>
              </w:rPr>
              <w:t>тріщин</w:t>
            </w:r>
            <w:proofErr w:type="spellEnd"/>
            <w:r w:rsidRPr="00F02891">
              <w:rPr>
                <w:rFonts w:ascii="Times New Roman" w:hAnsi="Times New Roman"/>
                <w:color w:val="000000"/>
              </w:rPr>
              <w:t>, з жовтим забарвленням шкірки, без сторонніх присмаків та запахів. М’якоть щільна, шкірка легко від неї відділяється. Довжина середня. Розфасовані в ящики вагою не більше 20кг.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r w:rsidR="00170A39" w:rsidRPr="00F02891" w:rsidTr="004F63EB">
        <w:trPr>
          <w:trHeight w:val="298"/>
        </w:trPr>
        <w:tc>
          <w:tcPr>
            <w:tcW w:w="1594" w:type="dxa"/>
          </w:tcPr>
          <w:p w:rsidR="00170A39" w:rsidRPr="00F02891" w:rsidRDefault="00170A39"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2891">
              <w:rPr>
                <w:rFonts w:ascii="Times New Roman" w:hAnsi="Times New Roman"/>
              </w:rPr>
              <w:t>Лимони</w:t>
            </w:r>
          </w:p>
        </w:tc>
        <w:tc>
          <w:tcPr>
            <w:tcW w:w="1059" w:type="dxa"/>
          </w:tcPr>
          <w:p w:rsidR="00170A39" w:rsidRPr="00F02891" w:rsidRDefault="00170A39" w:rsidP="004F63EB">
            <w:pPr>
              <w:pStyle w:val="a8"/>
              <w:rPr>
                <w:rFonts w:ascii="Times New Roman" w:hAnsi="Times New Roman"/>
              </w:rPr>
            </w:pPr>
            <w:r w:rsidRPr="00F02891">
              <w:rPr>
                <w:rFonts w:ascii="Times New Roman" w:hAnsi="Times New Roman"/>
              </w:rPr>
              <w:t>кг</w:t>
            </w:r>
          </w:p>
        </w:tc>
        <w:tc>
          <w:tcPr>
            <w:tcW w:w="1097" w:type="dxa"/>
          </w:tcPr>
          <w:p w:rsidR="00170A39" w:rsidRPr="00F02891" w:rsidRDefault="00E87A18"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70</w:t>
            </w:r>
          </w:p>
        </w:tc>
        <w:tc>
          <w:tcPr>
            <w:tcW w:w="5889" w:type="dxa"/>
            <w:vAlign w:val="center"/>
          </w:tcPr>
          <w:p w:rsidR="00170A39" w:rsidRPr="00F02891" w:rsidRDefault="00170A39" w:rsidP="004F63EB">
            <w:pPr>
              <w:spacing w:before="100" w:beforeAutospacing="1" w:after="100" w:afterAutospacing="1" w:line="240" w:lineRule="auto"/>
              <w:jc w:val="both"/>
              <w:rPr>
                <w:rFonts w:ascii="Times New Roman" w:hAnsi="Times New Roman"/>
              </w:rPr>
            </w:pPr>
            <w:r w:rsidRPr="00F02891">
              <w:rPr>
                <w:rFonts w:ascii="Times New Roman" w:hAnsi="Times New Roman"/>
                <w:color w:val="000000"/>
              </w:rPr>
              <w:t>повинні бути свіжі, чисті, без ознак захворювання, без механічних пошкоджень та ушкоджень шкідниками, без сторонніх присмаків, запахів, без ознак гнилі. Товар повинен бути натуральним, якісним, без додавання хімічних добавок і консервантів, не повинен містити ГМО. Якість відповідно до ГОСТ, ДСТУ, ТУ та інших документів, що діють на території України.</w:t>
            </w:r>
          </w:p>
        </w:tc>
      </w:tr>
    </w:tbl>
    <w:p w:rsidR="00170A39" w:rsidRDefault="00170A39" w:rsidP="00B5428F">
      <w:pPr>
        <w:spacing w:after="0" w:line="240" w:lineRule="auto"/>
        <w:ind w:right="127"/>
        <w:jc w:val="both"/>
        <w:textAlignment w:val="baseline"/>
        <w:rPr>
          <w:rFonts w:ascii="Times New Roman" w:hAnsi="Times New Roman"/>
        </w:rPr>
      </w:pPr>
    </w:p>
    <w:p w:rsidR="00170A39" w:rsidRPr="001C0CEE" w:rsidRDefault="00170A39" w:rsidP="001C0CEE">
      <w:pPr>
        <w:pStyle w:val="a5"/>
        <w:spacing w:before="0" w:beforeAutospacing="0" w:after="0" w:afterAutospacing="0"/>
        <w:jc w:val="both"/>
        <w:rPr>
          <w:color w:val="000000"/>
        </w:rPr>
      </w:pP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170A39" w:rsidRPr="00AA6F1F" w:rsidRDefault="00170A39"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E67B64">
        <w:rPr>
          <w:rFonts w:ascii="Times New Roman" w:hAnsi="Times New Roman"/>
        </w:rPr>
        <w:t>Овочі, фрукти (ДК 021:2015 «Єдиний закупівельний словник» – ДК 021:2015: 03220000-9 Овочі, фрукти та горіхи)</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p>
    <w:p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170A39" w:rsidRDefault="00E87A18" w:rsidP="001C0CEE">
      <w:pPr>
        <w:shd w:val="clear" w:color="auto" w:fill="FFFFFF"/>
        <w:spacing w:after="0" w:line="240" w:lineRule="auto"/>
        <w:jc w:val="both"/>
        <w:textAlignment w:val="baseline"/>
        <w:rPr>
          <w:rFonts w:ascii="Times New Roman" w:hAnsi="Times New Roman"/>
          <w:bCs/>
        </w:rPr>
      </w:pPr>
      <w:r>
        <w:rPr>
          <w:rFonts w:ascii="Times New Roman" w:hAnsi="Times New Roman"/>
          <w:bCs/>
        </w:rPr>
        <w:t>10220</w:t>
      </w:r>
      <w:r w:rsidR="00170A39" w:rsidRPr="00E67B64">
        <w:rPr>
          <w:rFonts w:ascii="Times New Roman" w:hAnsi="Times New Roman"/>
          <w:bCs/>
        </w:rPr>
        <w:t>0,00 грн</w:t>
      </w:r>
      <w:r w:rsidR="00170A39">
        <w:rPr>
          <w:rFonts w:ascii="Times New Roman" w:hAnsi="Times New Roman"/>
          <w:bCs/>
        </w:rPr>
        <w:t>. з ПДВ.</w:t>
      </w:r>
    </w:p>
    <w:p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Міністерством розвитку економіки, торгівлі та сільського господарства України затверджена примірна</w:t>
      </w:r>
      <w:bookmarkStart w:id="0" w:name="_GoBack"/>
      <w:bookmarkEnd w:id="0"/>
      <w:r w:rsidRPr="001C0CEE">
        <w:rPr>
          <w:rFonts w:ascii="Times New Roman" w:hAnsi="Times New Roman"/>
          <w:sz w:val="24"/>
          <w:szCs w:val="24"/>
        </w:rPr>
        <w:t xml:space="preserve">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w:t>
      </w:r>
      <w:r w:rsidRPr="001C0CEE">
        <w:rPr>
          <w:rFonts w:ascii="Times New Roman" w:hAnsi="Times New Roman"/>
          <w:sz w:val="24"/>
          <w:szCs w:val="24"/>
        </w:rPr>
        <w:lastRenderedPageBreak/>
        <w:t xml:space="preserve">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170A39" w:rsidRPr="001C0CEE" w:rsidRDefault="00170A39"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170A39" w:rsidRPr="001C0CEE" w:rsidRDefault="00170A39" w:rsidP="001C0CEE">
      <w:pPr>
        <w:jc w:val="both"/>
        <w:rPr>
          <w:sz w:val="24"/>
          <w:szCs w:val="24"/>
        </w:rPr>
      </w:pPr>
    </w:p>
    <w:sectPr w:rsidR="00170A39"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21781"/>
    <w:rsid w:val="0016278B"/>
    <w:rsid w:val="00170A39"/>
    <w:rsid w:val="001C0CEE"/>
    <w:rsid w:val="001C6804"/>
    <w:rsid w:val="001D0436"/>
    <w:rsid w:val="0029520F"/>
    <w:rsid w:val="00314EB3"/>
    <w:rsid w:val="00386160"/>
    <w:rsid w:val="003A3FC1"/>
    <w:rsid w:val="003A5613"/>
    <w:rsid w:val="003B573A"/>
    <w:rsid w:val="003D330A"/>
    <w:rsid w:val="003F7550"/>
    <w:rsid w:val="004F63EB"/>
    <w:rsid w:val="00534B13"/>
    <w:rsid w:val="00566420"/>
    <w:rsid w:val="005A4F4C"/>
    <w:rsid w:val="005B6303"/>
    <w:rsid w:val="006613F6"/>
    <w:rsid w:val="00667560"/>
    <w:rsid w:val="006B395A"/>
    <w:rsid w:val="006D14F7"/>
    <w:rsid w:val="006D2960"/>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CF60B5"/>
    <w:rsid w:val="00D51C40"/>
    <w:rsid w:val="00DA0DAB"/>
    <w:rsid w:val="00DB75A0"/>
    <w:rsid w:val="00DD3C0C"/>
    <w:rsid w:val="00DE621C"/>
    <w:rsid w:val="00E61DA9"/>
    <w:rsid w:val="00E67B64"/>
    <w:rsid w:val="00E87A18"/>
    <w:rsid w:val="00EE4030"/>
    <w:rsid w:val="00F02891"/>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CE5DC97-3280-49C2-80FD-655B63B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66324">
      <w:marLeft w:val="0"/>
      <w:marRight w:val="0"/>
      <w:marTop w:val="0"/>
      <w:marBottom w:val="0"/>
      <w:divBdr>
        <w:top w:val="none" w:sz="0" w:space="0" w:color="auto"/>
        <w:left w:val="none" w:sz="0" w:space="0" w:color="auto"/>
        <w:bottom w:val="none" w:sz="0" w:space="0" w:color="auto"/>
        <w:right w:val="none" w:sz="0" w:space="0" w:color="auto"/>
      </w:divBdr>
      <w:divsChild>
        <w:div w:id="1432966323">
          <w:marLeft w:val="0"/>
          <w:marRight w:val="0"/>
          <w:marTop w:val="0"/>
          <w:marBottom w:val="0"/>
          <w:divBdr>
            <w:top w:val="none" w:sz="0" w:space="0" w:color="auto"/>
            <w:left w:val="none" w:sz="0" w:space="0" w:color="auto"/>
            <w:bottom w:val="none" w:sz="0" w:space="0" w:color="auto"/>
            <w:right w:val="none" w:sz="0" w:space="0" w:color="auto"/>
          </w:divBdr>
        </w:div>
      </w:divsChild>
    </w:div>
    <w:div w:id="1432966325">
      <w:marLeft w:val="0"/>
      <w:marRight w:val="0"/>
      <w:marTop w:val="0"/>
      <w:marBottom w:val="0"/>
      <w:divBdr>
        <w:top w:val="none" w:sz="0" w:space="0" w:color="auto"/>
        <w:left w:val="none" w:sz="0" w:space="0" w:color="auto"/>
        <w:bottom w:val="none" w:sz="0" w:space="0" w:color="auto"/>
        <w:right w:val="none" w:sz="0" w:space="0" w:color="auto"/>
      </w:divBdr>
    </w:div>
    <w:div w:id="1432966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3</Pages>
  <Words>4474</Words>
  <Characters>2551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38</cp:revision>
  <cp:lastPrinted>2024-01-05T08:01:00Z</cp:lastPrinted>
  <dcterms:created xsi:type="dcterms:W3CDTF">2023-08-01T07:07:00Z</dcterms:created>
  <dcterms:modified xsi:type="dcterms:W3CDTF">2024-05-17T11:09:00Z</dcterms:modified>
</cp:coreProperties>
</file>