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87" w:rsidRDefault="00371E87" w:rsidP="001C6804">
      <w:pPr>
        <w:shd w:val="clear" w:color="auto" w:fill="FFFFFF"/>
        <w:spacing w:before="100" w:beforeAutospacing="1" w:after="24" w:line="240" w:lineRule="auto"/>
        <w:rPr>
          <w:rFonts w:ascii="Arial" w:hAnsi="Arial" w:cs="Arial"/>
          <w:color w:val="202122"/>
          <w:sz w:val="21"/>
          <w:szCs w:val="21"/>
          <w:lang w:eastAsia="uk-UA"/>
        </w:rPr>
      </w:pPr>
    </w:p>
    <w:p w:rsidR="00371E87" w:rsidRPr="0016278B" w:rsidRDefault="00371E87" w:rsidP="0016278B">
      <w:pPr>
        <w:spacing w:after="0" w:line="240" w:lineRule="auto"/>
        <w:jc w:val="center"/>
        <w:textAlignment w:val="baseline"/>
        <w:outlineLvl w:val="0"/>
        <w:rPr>
          <w:rFonts w:ascii="Times New Roman" w:hAnsi="Times New Roman"/>
          <w:b/>
          <w:bCs/>
          <w:kern w:val="36"/>
          <w:sz w:val="28"/>
          <w:szCs w:val="28"/>
          <w:lang w:eastAsia="uk-UA"/>
        </w:rPr>
      </w:pPr>
      <w:r w:rsidRPr="006B395A">
        <w:rPr>
          <w:rFonts w:ascii="Times New Roman" w:hAnsi="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71E87" w:rsidRPr="006B395A" w:rsidRDefault="00371E87" w:rsidP="006B395A">
      <w:pPr>
        <w:spacing w:after="0" w:line="240" w:lineRule="auto"/>
        <w:textAlignment w:val="baseline"/>
        <w:outlineLvl w:val="0"/>
        <w:rPr>
          <w:rFonts w:ascii="Arial" w:hAnsi="Arial" w:cs="Arial"/>
          <w:b/>
          <w:bCs/>
          <w:kern w:val="36"/>
          <w:sz w:val="36"/>
          <w:szCs w:val="36"/>
          <w:lang w:eastAsia="uk-UA"/>
        </w:rPr>
      </w:pPr>
    </w:p>
    <w:p w:rsidR="00371E87" w:rsidRPr="001C0CEE" w:rsidRDefault="00371E87" w:rsidP="001C0CEE">
      <w:pPr>
        <w:pStyle w:val="rvps2"/>
        <w:shd w:val="clear" w:color="auto" w:fill="FFFFFF"/>
        <w:spacing w:before="0" w:beforeAutospacing="0" w:after="0" w:afterAutospacing="0"/>
        <w:jc w:val="both"/>
        <w:textAlignment w:val="baseline"/>
        <w:rPr>
          <w:lang w:val="uk-UA"/>
        </w:rPr>
      </w:pPr>
      <w:r w:rsidRPr="001C0CEE">
        <w:rPr>
          <w:lang w:val="uk-UA"/>
        </w:rPr>
        <w:t xml:space="preserve">1. </w:t>
      </w:r>
      <w:r w:rsidRPr="001C0CEE">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C0CEE">
        <w:rPr>
          <w:lang w:val="uk-UA"/>
        </w:rPr>
        <w:t xml:space="preserve"> </w:t>
      </w:r>
    </w:p>
    <w:p w:rsidR="00371E87" w:rsidRDefault="00371E87" w:rsidP="001C0CEE">
      <w:pPr>
        <w:spacing w:after="0" w:line="240" w:lineRule="auto"/>
        <w:jc w:val="both"/>
        <w:rPr>
          <w:rFonts w:ascii="Times New Roman" w:hAnsi="Times New Roman"/>
          <w:sz w:val="24"/>
          <w:szCs w:val="24"/>
        </w:rPr>
      </w:pPr>
      <w:r w:rsidRPr="001C0CEE">
        <w:rPr>
          <w:rFonts w:ascii="Times New Roman" w:hAnsi="Times New Roman"/>
          <w:sz w:val="24"/>
          <w:szCs w:val="24"/>
        </w:rPr>
        <w:t xml:space="preserve">Відділ освіти </w:t>
      </w:r>
      <w:proofErr w:type="spellStart"/>
      <w:r w:rsidRPr="001C0CEE">
        <w:rPr>
          <w:rFonts w:ascii="Times New Roman" w:hAnsi="Times New Roman"/>
          <w:sz w:val="24"/>
          <w:szCs w:val="24"/>
        </w:rPr>
        <w:t>Погребищенської</w:t>
      </w:r>
      <w:proofErr w:type="spellEnd"/>
      <w:r w:rsidRPr="001C0CEE">
        <w:rPr>
          <w:rFonts w:ascii="Times New Roman" w:hAnsi="Times New Roman"/>
          <w:sz w:val="24"/>
          <w:szCs w:val="24"/>
        </w:rPr>
        <w:t xml:space="preserve"> міської ради; Україна, 22200, Вінницька область, Вінницький район, м. Погребище, вул. </w:t>
      </w:r>
      <w:proofErr w:type="spellStart"/>
      <w:r w:rsidRPr="001C0CEE">
        <w:rPr>
          <w:rFonts w:ascii="Times New Roman" w:hAnsi="Times New Roman"/>
          <w:sz w:val="24"/>
          <w:szCs w:val="24"/>
        </w:rPr>
        <w:t>Б.Хмельницького</w:t>
      </w:r>
      <w:proofErr w:type="spellEnd"/>
      <w:r w:rsidRPr="001C0CEE">
        <w:rPr>
          <w:rFonts w:ascii="Times New Roman" w:hAnsi="Times New Roman"/>
          <w:sz w:val="24"/>
          <w:szCs w:val="24"/>
        </w:rPr>
        <w:t xml:space="preserve"> 77; код згідно з ЄДРПОУ 43905071; </w:t>
      </w:r>
    </w:p>
    <w:p w:rsidR="00371E87" w:rsidRPr="001C0CEE" w:rsidRDefault="00371E87" w:rsidP="001C0CEE">
      <w:pPr>
        <w:spacing w:after="0" w:line="240" w:lineRule="auto"/>
        <w:jc w:val="both"/>
        <w:rPr>
          <w:rFonts w:ascii="Times New Roman" w:hAnsi="Times New Roman"/>
          <w:sz w:val="24"/>
          <w:szCs w:val="24"/>
        </w:rPr>
      </w:pPr>
    </w:p>
    <w:p w:rsidR="00371E87" w:rsidRPr="00314EB3" w:rsidRDefault="00371E87" w:rsidP="00B5428F">
      <w:pPr>
        <w:shd w:val="clear" w:color="auto" w:fill="FFFFFF"/>
        <w:spacing w:after="0" w:line="240" w:lineRule="auto"/>
        <w:jc w:val="both"/>
        <w:rPr>
          <w:bCs/>
          <w:color w:val="000000"/>
          <w:sz w:val="24"/>
          <w:szCs w:val="24"/>
        </w:rPr>
      </w:pPr>
      <w:r w:rsidRPr="00314EB3">
        <w:rPr>
          <w:rFonts w:ascii="Times New Roman" w:hAnsi="Times New Roman"/>
          <w:sz w:val="24"/>
          <w:szCs w:val="24"/>
        </w:rPr>
        <w:t xml:space="preserve">2. </w:t>
      </w:r>
      <w:r w:rsidRPr="00314EB3">
        <w:rPr>
          <w:rFonts w:ascii="Times New Roman" w:hAnsi="Times New Roman"/>
          <w:b/>
          <w:sz w:val="24"/>
          <w:szCs w:val="24"/>
        </w:rPr>
        <w:t>Назва предмета закупівлі із зазначенням коду за Єдиним закупівельним словником</w:t>
      </w:r>
      <w:r w:rsidRPr="00314EB3">
        <w:rPr>
          <w:rFonts w:ascii="Times New Roman" w:hAnsi="Times New Roman"/>
          <w:sz w:val="24"/>
          <w:szCs w:val="24"/>
        </w:rPr>
        <w:t>:</w:t>
      </w:r>
      <w:r w:rsidRPr="00314EB3">
        <w:rPr>
          <w:bCs/>
          <w:color w:val="000000"/>
          <w:sz w:val="24"/>
          <w:szCs w:val="24"/>
        </w:rPr>
        <w:t xml:space="preserve"> </w:t>
      </w:r>
    </w:p>
    <w:p w:rsidR="00371E87" w:rsidRDefault="00D5740A" w:rsidP="001C0CEE">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rPr>
        <w:t xml:space="preserve">Фруктові </w:t>
      </w:r>
      <w:r w:rsidRPr="004033AC">
        <w:rPr>
          <w:rFonts w:ascii="Times New Roman" w:hAnsi="Times New Roman"/>
        </w:rPr>
        <w:t>соки («Єдиний закупівельний словник»  код ДК 021:2015-15320000-7 Фруктові та овочеві соки)</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3</w:t>
      </w:r>
      <w:r w:rsidRPr="006B395A">
        <w:rPr>
          <w:rFonts w:ascii="Times New Roman" w:hAnsi="Times New Roman"/>
          <w:b/>
          <w:sz w:val="24"/>
          <w:szCs w:val="24"/>
          <w:lang w:eastAsia="uk-UA"/>
        </w:rPr>
        <w:t>. Процедура закупівлі:</w:t>
      </w: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Відкриті торги з особливостями </w:t>
      </w:r>
      <w:r>
        <w:rPr>
          <w:rFonts w:ascii="Times New Roman" w:hAnsi="Times New Roman"/>
          <w:sz w:val="24"/>
          <w:szCs w:val="24"/>
          <w:lang w:eastAsia="uk-UA"/>
        </w:rPr>
        <w:t>.</w:t>
      </w:r>
    </w:p>
    <w:p w:rsidR="00371E87" w:rsidRPr="00D5740A" w:rsidRDefault="00371E87" w:rsidP="00534B13">
      <w:pPr>
        <w:shd w:val="clear" w:color="auto" w:fill="FFFFFF"/>
        <w:spacing w:after="0" w:line="240" w:lineRule="auto"/>
        <w:jc w:val="both"/>
        <w:textAlignment w:val="baseline"/>
        <w:rPr>
          <w:rFonts w:ascii="Times New Roman" w:hAnsi="Times New Roman"/>
          <w:color w:val="333333"/>
          <w:sz w:val="20"/>
          <w:szCs w:val="20"/>
          <w:shd w:val="clear" w:color="auto" w:fill="FFFFFF"/>
        </w:rPr>
      </w:pPr>
      <w:r>
        <w:rPr>
          <w:rFonts w:ascii="Times New Roman" w:hAnsi="Times New Roman"/>
          <w:sz w:val="24"/>
          <w:szCs w:val="24"/>
          <w:lang w:eastAsia="uk-UA"/>
        </w:rPr>
        <w:t>Доступно за відповідним посиланням:</w:t>
      </w:r>
      <w:r w:rsidRPr="00DB75A0">
        <w:rPr>
          <w:rFonts w:ascii="Times New Roman" w:hAnsi="Times New Roman"/>
          <w:sz w:val="24"/>
          <w:szCs w:val="24"/>
          <w:lang w:val="ru-RU" w:eastAsia="uk-UA"/>
        </w:rPr>
        <w:t xml:space="preserve"> </w:t>
      </w:r>
      <w:r w:rsidR="00D5740A" w:rsidRPr="00D5740A">
        <w:rPr>
          <w:rFonts w:ascii="Times New Roman" w:hAnsi="Times New Roman"/>
          <w:color w:val="333333"/>
          <w:sz w:val="20"/>
          <w:szCs w:val="20"/>
          <w:shd w:val="clear" w:color="auto" w:fill="FFFFFF"/>
        </w:rPr>
        <w:t>UA-2024-01-09-007528-a</w:t>
      </w:r>
    </w:p>
    <w:p w:rsidR="00371E87" w:rsidRPr="001C0CEE" w:rsidRDefault="00371E87" w:rsidP="00534B13">
      <w:pPr>
        <w:shd w:val="clear" w:color="auto" w:fill="FFFFFF"/>
        <w:spacing w:after="0" w:line="240" w:lineRule="auto"/>
        <w:jc w:val="both"/>
        <w:textAlignment w:val="baseline"/>
        <w:rPr>
          <w:rFonts w:ascii="Times New Roman" w:hAnsi="Times New Roman"/>
          <w:b/>
          <w:sz w:val="24"/>
          <w:szCs w:val="24"/>
          <w:lang w:eastAsia="uk-UA"/>
        </w:rPr>
      </w:pPr>
      <w:r w:rsidRPr="006B395A">
        <w:rPr>
          <w:rFonts w:ascii="Times New Roman" w:hAnsi="Times New Roman"/>
          <w:sz w:val="24"/>
          <w:szCs w:val="24"/>
          <w:lang w:eastAsia="uk-UA"/>
        </w:rPr>
        <w:br/>
      </w:r>
      <w:r w:rsidRPr="001C0CEE">
        <w:rPr>
          <w:rFonts w:ascii="Times New Roman" w:hAnsi="Times New Roman"/>
          <w:b/>
          <w:sz w:val="24"/>
          <w:szCs w:val="24"/>
          <w:lang w:eastAsia="uk-UA"/>
        </w:rPr>
        <w:t>4</w:t>
      </w:r>
      <w:r w:rsidRPr="006B395A">
        <w:rPr>
          <w:rFonts w:ascii="Times New Roman" w:hAnsi="Times New Roman"/>
          <w:b/>
          <w:sz w:val="24"/>
          <w:szCs w:val="24"/>
          <w:lang w:eastAsia="uk-UA"/>
        </w:rPr>
        <w:t>. Обґрунтування технічних та якісних характеристик предмета закупівлі:</w:t>
      </w:r>
    </w:p>
    <w:p w:rsidR="00371E87" w:rsidRDefault="00371E87"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371E87" w:rsidRDefault="00371E87" w:rsidP="001C0CEE">
      <w:pPr>
        <w:pStyle w:val="a5"/>
        <w:spacing w:before="0" w:beforeAutospacing="0" w:after="0" w:afterAutospacing="0"/>
        <w:jc w:val="both"/>
        <w:rPr>
          <w:color w:val="000000"/>
        </w:rPr>
      </w:pPr>
    </w:p>
    <w:p w:rsidR="00371E87" w:rsidRDefault="00371E87" w:rsidP="00B5428F">
      <w:pPr>
        <w:spacing w:after="0" w:line="240" w:lineRule="auto"/>
        <w:ind w:right="127"/>
        <w:jc w:val="both"/>
        <w:textAlignment w:val="baseline"/>
        <w:rPr>
          <w:rFonts w:ascii="Times New Roman" w:hAnsi="Times New Roman"/>
        </w:rPr>
      </w:pPr>
      <w:r w:rsidRPr="005B6303">
        <w:rPr>
          <w:rFonts w:ascii="Times New Roman" w:hAnsi="Times New Roman"/>
        </w:rPr>
        <w:t>Кількість, обсяг поставки та інші характеристики товару:</w:t>
      </w:r>
    </w:p>
    <w:p w:rsidR="00D5740A" w:rsidRDefault="00D5740A" w:rsidP="00B5428F">
      <w:pPr>
        <w:spacing w:after="0" w:line="240" w:lineRule="auto"/>
        <w:ind w:right="127"/>
        <w:jc w:val="both"/>
        <w:textAlignment w:val="baseline"/>
        <w:rPr>
          <w:rFonts w:ascii="Times New Roman" w:hAnsi="Times New Roman"/>
        </w:rPr>
      </w:pPr>
    </w:p>
    <w:tbl>
      <w:tblPr>
        <w:tblW w:w="9639" w:type="dxa"/>
        <w:tblInd w:w="108" w:type="dxa"/>
        <w:tblLayout w:type="fixed"/>
        <w:tblLook w:val="00A0" w:firstRow="1" w:lastRow="0" w:firstColumn="1" w:lastColumn="0" w:noHBand="0" w:noVBand="0"/>
      </w:tblPr>
      <w:tblGrid>
        <w:gridCol w:w="567"/>
        <w:gridCol w:w="1843"/>
        <w:gridCol w:w="1134"/>
        <w:gridCol w:w="1276"/>
        <w:gridCol w:w="4819"/>
      </w:tblGrid>
      <w:tr w:rsidR="00D5740A" w:rsidRPr="00D5740A" w:rsidTr="00B16DA0">
        <w:trPr>
          <w:trHeight w:val="348"/>
        </w:trPr>
        <w:tc>
          <w:tcPr>
            <w:tcW w:w="567" w:type="dxa"/>
            <w:tcBorders>
              <w:top w:val="single" w:sz="4" w:space="0" w:color="auto"/>
              <w:left w:val="single" w:sz="4" w:space="0" w:color="auto"/>
              <w:bottom w:val="single" w:sz="4" w:space="0" w:color="auto"/>
              <w:right w:val="single" w:sz="4" w:space="0" w:color="auto"/>
            </w:tcBorders>
            <w:vAlign w:val="center"/>
          </w:tcPr>
          <w:p w:rsidR="00D5740A" w:rsidRPr="00D5740A" w:rsidRDefault="00D5740A" w:rsidP="00D5740A">
            <w:pPr>
              <w:spacing w:after="0" w:line="240" w:lineRule="auto"/>
              <w:jc w:val="center"/>
              <w:rPr>
                <w:rFonts w:ascii="Times New Roman" w:hAnsi="Times New Roman"/>
                <w:b/>
                <w:bCs/>
                <w:lang w:eastAsia="uk-UA"/>
              </w:rPr>
            </w:pPr>
            <w:r w:rsidRPr="00D5740A">
              <w:rPr>
                <w:rFonts w:ascii="Times New Roman" w:hAnsi="Times New Roman"/>
                <w:b/>
                <w:bCs/>
                <w:lang w:eastAsia="uk-UA"/>
              </w:rPr>
              <w:t>№ з/п</w:t>
            </w:r>
          </w:p>
        </w:tc>
        <w:tc>
          <w:tcPr>
            <w:tcW w:w="1843" w:type="dxa"/>
            <w:tcBorders>
              <w:top w:val="single" w:sz="4" w:space="0" w:color="auto"/>
              <w:left w:val="single" w:sz="4" w:space="0" w:color="auto"/>
              <w:bottom w:val="single" w:sz="4" w:space="0" w:color="auto"/>
              <w:right w:val="single" w:sz="4" w:space="0" w:color="auto"/>
            </w:tcBorders>
          </w:tcPr>
          <w:p w:rsidR="00D5740A" w:rsidRPr="00D5740A" w:rsidRDefault="00D5740A" w:rsidP="00D5740A">
            <w:pPr>
              <w:spacing w:after="0" w:line="240" w:lineRule="auto"/>
              <w:jc w:val="center"/>
              <w:rPr>
                <w:rFonts w:ascii="Times New Roman" w:hAnsi="Times New Roman"/>
                <w:b/>
                <w:lang w:eastAsia="uk-UA"/>
              </w:rPr>
            </w:pPr>
            <w:r w:rsidRPr="00D5740A">
              <w:rPr>
                <w:rFonts w:ascii="Times New Roman" w:hAnsi="Times New Roman"/>
                <w:b/>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D5740A" w:rsidRPr="00D5740A" w:rsidRDefault="00D5740A" w:rsidP="00D5740A">
            <w:pPr>
              <w:spacing w:after="0" w:line="240" w:lineRule="auto"/>
              <w:jc w:val="center"/>
              <w:rPr>
                <w:rFonts w:ascii="Times New Roman" w:hAnsi="Times New Roman"/>
                <w:b/>
                <w:bCs/>
                <w:lang w:eastAsia="uk-UA"/>
              </w:rPr>
            </w:pPr>
            <w:r w:rsidRPr="00D5740A">
              <w:rPr>
                <w:rFonts w:ascii="Times New Roman" w:hAnsi="Times New Roman"/>
                <w:b/>
                <w:bCs/>
                <w:lang w:eastAsia="uk-UA"/>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D5740A" w:rsidRPr="00D5740A" w:rsidRDefault="00D5740A" w:rsidP="00D5740A">
            <w:pPr>
              <w:spacing w:after="0" w:line="240" w:lineRule="auto"/>
              <w:jc w:val="center"/>
              <w:rPr>
                <w:rFonts w:ascii="Times New Roman" w:hAnsi="Times New Roman"/>
                <w:b/>
                <w:bCs/>
                <w:lang w:eastAsia="uk-UA"/>
              </w:rPr>
            </w:pPr>
            <w:r w:rsidRPr="00D5740A">
              <w:rPr>
                <w:rFonts w:ascii="Times New Roman" w:hAnsi="Times New Roman"/>
                <w:b/>
                <w:bCs/>
                <w:lang w:eastAsia="uk-UA"/>
              </w:rPr>
              <w:t>Кількість</w:t>
            </w:r>
          </w:p>
        </w:tc>
        <w:tc>
          <w:tcPr>
            <w:tcW w:w="4819" w:type="dxa"/>
            <w:tcBorders>
              <w:top w:val="single" w:sz="4" w:space="0" w:color="auto"/>
              <w:left w:val="single" w:sz="4" w:space="0" w:color="auto"/>
              <w:bottom w:val="single" w:sz="4" w:space="0" w:color="auto"/>
              <w:right w:val="single" w:sz="4" w:space="0" w:color="auto"/>
            </w:tcBorders>
            <w:vAlign w:val="center"/>
          </w:tcPr>
          <w:p w:rsidR="00D5740A" w:rsidRPr="00D5740A" w:rsidRDefault="00D5740A" w:rsidP="00D5740A">
            <w:pPr>
              <w:spacing w:after="0" w:line="240" w:lineRule="auto"/>
              <w:jc w:val="center"/>
              <w:rPr>
                <w:rFonts w:ascii="Times New Roman" w:hAnsi="Times New Roman"/>
                <w:b/>
                <w:bCs/>
                <w:color w:val="000000"/>
                <w:lang w:eastAsia="uk-UA"/>
              </w:rPr>
            </w:pPr>
            <w:r w:rsidRPr="00D5740A">
              <w:rPr>
                <w:rFonts w:ascii="Times New Roman" w:hAnsi="Times New Roman"/>
                <w:b/>
                <w:bCs/>
                <w:color w:val="000000"/>
                <w:lang w:eastAsia="uk-UA"/>
              </w:rPr>
              <w:t>Опис та характеристики товару</w:t>
            </w:r>
          </w:p>
        </w:tc>
      </w:tr>
      <w:tr w:rsidR="00D5740A" w:rsidRPr="00D5740A" w:rsidTr="00B16DA0">
        <w:trPr>
          <w:trHeight w:val="348"/>
        </w:trPr>
        <w:tc>
          <w:tcPr>
            <w:tcW w:w="567" w:type="dxa"/>
            <w:tcBorders>
              <w:top w:val="single" w:sz="4" w:space="0" w:color="auto"/>
              <w:left w:val="single" w:sz="4" w:space="0" w:color="auto"/>
              <w:bottom w:val="single" w:sz="4" w:space="0" w:color="auto"/>
              <w:right w:val="single" w:sz="4" w:space="0" w:color="auto"/>
            </w:tcBorders>
            <w:vAlign w:val="center"/>
          </w:tcPr>
          <w:p w:rsidR="00D5740A" w:rsidRPr="00D5740A" w:rsidRDefault="00D5740A" w:rsidP="00D5740A">
            <w:pPr>
              <w:spacing w:after="0" w:line="240" w:lineRule="auto"/>
              <w:jc w:val="center"/>
              <w:rPr>
                <w:rFonts w:ascii="Times New Roman" w:hAnsi="Times New Roman"/>
                <w:bCs/>
                <w:lang w:eastAsia="uk-UA"/>
              </w:rPr>
            </w:pPr>
            <w:r w:rsidRPr="00D5740A">
              <w:rPr>
                <w:rFonts w:ascii="Times New Roman" w:hAnsi="Times New Roman"/>
                <w:bCs/>
                <w:lang w:eastAsia="uk-UA"/>
              </w:rPr>
              <w:t>1</w:t>
            </w:r>
          </w:p>
        </w:tc>
        <w:tc>
          <w:tcPr>
            <w:tcW w:w="1843" w:type="dxa"/>
            <w:tcBorders>
              <w:top w:val="single" w:sz="4" w:space="0" w:color="auto"/>
              <w:left w:val="single" w:sz="4" w:space="0" w:color="auto"/>
              <w:bottom w:val="single" w:sz="4" w:space="0" w:color="auto"/>
              <w:right w:val="single" w:sz="4" w:space="0" w:color="auto"/>
            </w:tcBorders>
          </w:tcPr>
          <w:p w:rsidR="00D5740A" w:rsidRPr="00D5740A" w:rsidRDefault="00D5740A" w:rsidP="00D5740A">
            <w:pPr>
              <w:spacing w:after="0" w:line="240" w:lineRule="auto"/>
              <w:jc w:val="center"/>
              <w:rPr>
                <w:rFonts w:ascii="Times New Roman" w:hAnsi="Times New Roman"/>
              </w:rPr>
            </w:pPr>
          </w:p>
          <w:p w:rsidR="00D5740A" w:rsidRPr="00D5740A" w:rsidRDefault="00D5740A" w:rsidP="00D5740A">
            <w:pPr>
              <w:spacing w:after="0" w:line="240" w:lineRule="auto"/>
              <w:jc w:val="center"/>
              <w:rPr>
                <w:rFonts w:ascii="Times New Roman" w:hAnsi="Times New Roman"/>
              </w:rPr>
            </w:pPr>
          </w:p>
          <w:p w:rsidR="00D5740A" w:rsidRPr="00D5740A" w:rsidRDefault="00D5740A" w:rsidP="00D5740A">
            <w:pPr>
              <w:spacing w:after="0" w:line="240" w:lineRule="auto"/>
              <w:rPr>
                <w:rFonts w:ascii="Times New Roman" w:hAnsi="Times New Roman"/>
              </w:rPr>
            </w:pPr>
          </w:p>
          <w:p w:rsidR="00D5740A" w:rsidRDefault="00D5740A" w:rsidP="00D5740A">
            <w:pPr>
              <w:spacing w:after="0" w:line="240" w:lineRule="auto"/>
              <w:jc w:val="center"/>
              <w:rPr>
                <w:rFonts w:ascii="Times New Roman" w:hAnsi="Times New Roman"/>
              </w:rPr>
            </w:pPr>
          </w:p>
          <w:p w:rsidR="00D5740A" w:rsidRDefault="00D5740A" w:rsidP="00D5740A">
            <w:pPr>
              <w:spacing w:after="0" w:line="240" w:lineRule="auto"/>
              <w:jc w:val="center"/>
              <w:rPr>
                <w:rFonts w:ascii="Times New Roman" w:hAnsi="Times New Roman"/>
              </w:rPr>
            </w:pPr>
          </w:p>
          <w:p w:rsidR="00D5740A" w:rsidRDefault="00D5740A" w:rsidP="00D5740A">
            <w:pPr>
              <w:spacing w:after="0" w:line="240" w:lineRule="auto"/>
              <w:jc w:val="center"/>
              <w:rPr>
                <w:rFonts w:ascii="Times New Roman" w:hAnsi="Times New Roman"/>
              </w:rPr>
            </w:pPr>
          </w:p>
          <w:p w:rsidR="00D5740A" w:rsidRDefault="00D5740A" w:rsidP="00D5740A">
            <w:pPr>
              <w:spacing w:after="0" w:line="240" w:lineRule="auto"/>
              <w:jc w:val="center"/>
              <w:rPr>
                <w:rFonts w:ascii="Times New Roman" w:hAnsi="Times New Roman"/>
              </w:rPr>
            </w:pPr>
          </w:p>
          <w:p w:rsidR="00D5740A" w:rsidRDefault="00D5740A" w:rsidP="00D5740A">
            <w:pPr>
              <w:spacing w:after="0" w:line="240" w:lineRule="auto"/>
              <w:rPr>
                <w:rFonts w:ascii="Times New Roman" w:hAnsi="Times New Roman"/>
              </w:rPr>
            </w:pPr>
          </w:p>
          <w:p w:rsidR="00D5740A" w:rsidRDefault="00D5740A" w:rsidP="00D5740A">
            <w:pPr>
              <w:spacing w:after="0" w:line="240" w:lineRule="auto"/>
              <w:rPr>
                <w:rFonts w:ascii="Times New Roman" w:hAnsi="Times New Roman"/>
              </w:rPr>
            </w:pPr>
          </w:p>
          <w:p w:rsidR="00D5740A" w:rsidRDefault="00D5740A" w:rsidP="00D5740A">
            <w:pPr>
              <w:spacing w:after="0" w:line="240" w:lineRule="auto"/>
              <w:jc w:val="center"/>
              <w:rPr>
                <w:rFonts w:ascii="Times New Roman" w:hAnsi="Times New Roman"/>
              </w:rPr>
            </w:pPr>
          </w:p>
          <w:p w:rsidR="00D5740A" w:rsidRPr="00D5740A" w:rsidRDefault="00D5740A" w:rsidP="00D5740A">
            <w:pPr>
              <w:spacing w:after="0" w:line="240" w:lineRule="auto"/>
              <w:rPr>
                <w:rFonts w:ascii="Times New Roman" w:hAnsi="Times New Roman"/>
                <w:lang w:eastAsia="uk-UA"/>
              </w:rPr>
            </w:pPr>
            <w:r w:rsidRPr="00D5740A">
              <w:rPr>
                <w:rFonts w:ascii="Times New Roman" w:hAnsi="Times New Roman"/>
              </w:rPr>
              <w:t>Фруктові соки</w:t>
            </w:r>
          </w:p>
        </w:tc>
        <w:tc>
          <w:tcPr>
            <w:tcW w:w="1134" w:type="dxa"/>
            <w:tcBorders>
              <w:top w:val="single" w:sz="4" w:space="0" w:color="auto"/>
              <w:left w:val="single" w:sz="4" w:space="0" w:color="auto"/>
              <w:bottom w:val="single" w:sz="4" w:space="0" w:color="auto"/>
              <w:right w:val="single" w:sz="4" w:space="0" w:color="auto"/>
            </w:tcBorders>
            <w:vAlign w:val="center"/>
          </w:tcPr>
          <w:p w:rsidR="00D5740A" w:rsidRPr="00D5740A" w:rsidRDefault="00D5740A" w:rsidP="00D5740A">
            <w:pPr>
              <w:spacing w:after="0" w:line="240" w:lineRule="auto"/>
              <w:jc w:val="center"/>
              <w:rPr>
                <w:rFonts w:ascii="Times New Roman" w:hAnsi="Times New Roman"/>
                <w:bCs/>
                <w:lang w:eastAsia="uk-UA"/>
              </w:rPr>
            </w:pPr>
            <w:r w:rsidRPr="00D5740A">
              <w:rPr>
                <w:rFonts w:ascii="Times New Roman" w:hAnsi="Times New Roman"/>
                <w:bCs/>
                <w:lang w:eastAsia="uk-UA"/>
              </w:rPr>
              <w:t>Л.</w:t>
            </w:r>
          </w:p>
        </w:tc>
        <w:tc>
          <w:tcPr>
            <w:tcW w:w="1276" w:type="dxa"/>
            <w:tcBorders>
              <w:top w:val="single" w:sz="4" w:space="0" w:color="auto"/>
              <w:left w:val="single" w:sz="4" w:space="0" w:color="auto"/>
              <w:bottom w:val="single" w:sz="4" w:space="0" w:color="auto"/>
              <w:right w:val="single" w:sz="4" w:space="0" w:color="auto"/>
            </w:tcBorders>
            <w:vAlign w:val="center"/>
          </w:tcPr>
          <w:p w:rsidR="00D5740A" w:rsidRPr="00D5740A" w:rsidRDefault="00D5740A" w:rsidP="00D5740A">
            <w:pPr>
              <w:spacing w:after="0" w:line="240" w:lineRule="auto"/>
              <w:jc w:val="center"/>
              <w:rPr>
                <w:rFonts w:ascii="Times New Roman" w:hAnsi="Times New Roman"/>
                <w:bCs/>
                <w:lang w:eastAsia="uk-UA"/>
              </w:rPr>
            </w:pPr>
            <w:r w:rsidRPr="00D5740A">
              <w:rPr>
                <w:rFonts w:ascii="Times New Roman" w:hAnsi="Times New Roman"/>
                <w:bCs/>
                <w:lang w:eastAsia="uk-UA"/>
              </w:rPr>
              <w:t>2790</w:t>
            </w:r>
          </w:p>
        </w:tc>
        <w:tc>
          <w:tcPr>
            <w:tcW w:w="4819" w:type="dxa"/>
            <w:tcBorders>
              <w:top w:val="single" w:sz="4" w:space="0" w:color="auto"/>
              <w:left w:val="single" w:sz="4" w:space="0" w:color="auto"/>
              <w:bottom w:val="single" w:sz="4" w:space="0" w:color="auto"/>
              <w:right w:val="single" w:sz="4" w:space="0" w:color="auto"/>
            </w:tcBorders>
            <w:vAlign w:val="center"/>
          </w:tcPr>
          <w:p w:rsidR="00D5740A" w:rsidRPr="00D5740A" w:rsidRDefault="00D5740A" w:rsidP="00D5740A">
            <w:pPr>
              <w:ind w:left="-14" w:right="6"/>
              <w:rPr>
                <w:rFonts w:ascii="Times New Roman" w:hAnsi="Times New Roman"/>
                <w:lang w:val="ru-RU"/>
              </w:rPr>
            </w:pPr>
            <w:r w:rsidRPr="00D5740A">
              <w:rPr>
                <w:rFonts w:ascii="Times New Roman" w:hAnsi="Times New Roman"/>
                <w:b/>
                <w:lang w:val="ru-RU"/>
              </w:rPr>
              <w:t xml:space="preserve">Соки </w:t>
            </w:r>
            <w:proofErr w:type="spellStart"/>
            <w:r w:rsidRPr="00D5740A">
              <w:rPr>
                <w:rFonts w:ascii="Times New Roman" w:hAnsi="Times New Roman"/>
                <w:b/>
                <w:lang w:val="ru-RU"/>
              </w:rPr>
              <w:t>фруктові</w:t>
            </w:r>
            <w:proofErr w:type="spellEnd"/>
            <w:r w:rsidRPr="00D5740A">
              <w:rPr>
                <w:rFonts w:ascii="Times New Roman" w:hAnsi="Times New Roman"/>
                <w:b/>
                <w:lang w:val="ru-RU"/>
              </w:rPr>
              <w:t xml:space="preserve"> в </w:t>
            </w:r>
            <w:proofErr w:type="spellStart"/>
            <w:r w:rsidRPr="00D5740A">
              <w:rPr>
                <w:rFonts w:ascii="Times New Roman" w:hAnsi="Times New Roman"/>
                <w:b/>
                <w:lang w:val="ru-RU"/>
              </w:rPr>
              <w:t>асортименті</w:t>
            </w:r>
            <w:proofErr w:type="spellEnd"/>
            <w:r w:rsidRPr="00D5740A">
              <w:rPr>
                <w:rFonts w:ascii="Times New Roman" w:hAnsi="Times New Roman"/>
                <w:lang w:val="ru-RU"/>
              </w:rPr>
              <w:t xml:space="preserve">. </w:t>
            </w:r>
          </w:p>
          <w:p w:rsidR="00D5740A" w:rsidRPr="00D5740A" w:rsidRDefault="00D5740A" w:rsidP="00D5740A">
            <w:pPr>
              <w:ind w:left="-14" w:right="6"/>
              <w:rPr>
                <w:rFonts w:ascii="Times New Roman" w:hAnsi="Times New Roman"/>
                <w:lang w:val="ru-RU"/>
              </w:rPr>
            </w:pPr>
            <w:proofErr w:type="spellStart"/>
            <w:r w:rsidRPr="00D5740A">
              <w:rPr>
                <w:rFonts w:ascii="Times New Roman" w:hAnsi="Times New Roman"/>
                <w:lang w:val="ru-RU"/>
              </w:rPr>
              <w:t>Натуральні</w:t>
            </w:r>
            <w:proofErr w:type="spellEnd"/>
            <w:r w:rsidRPr="00D5740A">
              <w:rPr>
                <w:rFonts w:ascii="Times New Roman" w:hAnsi="Times New Roman"/>
                <w:lang w:val="ru-RU"/>
              </w:rPr>
              <w:t xml:space="preserve"> соки </w:t>
            </w:r>
            <w:proofErr w:type="spellStart"/>
            <w:r w:rsidRPr="00D5740A">
              <w:rPr>
                <w:rFonts w:ascii="Times New Roman" w:hAnsi="Times New Roman"/>
                <w:lang w:val="ru-RU"/>
              </w:rPr>
              <w:t>промислового</w:t>
            </w:r>
            <w:proofErr w:type="spellEnd"/>
            <w:r w:rsidRPr="00D5740A">
              <w:rPr>
                <w:rFonts w:ascii="Times New Roman" w:hAnsi="Times New Roman"/>
                <w:lang w:val="ru-RU"/>
              </w:rPr>
              <w:t xml:space="preserve"> </w:t>
            </w:r>
            <w:proofErr w:type="spellStart"/>
            <w:r w:rsidRPr="00D5740A">
              <w:rPr>
                <w:rFonts w:ascii="Times New Roman" w:hAnsi="Times New Roman"/>
                <w:lang w:val="ru-RU"/>
              </w:rPr>
              <w:t>випуску</w:t>
            </w:r>
            <w:proofErr w:type="spellEnd"/>
            <w:r w:rsidRPr="00D5740A">
              <w:rPr>
                <w:rFonts w:ascii="Times New Roman" w:hAnsi="Times New Roman"/>
                <w:lang w:val="ru-RU"/>
              </w:rPr>
              <w:t xml:space="preserve">, без </w:t>
            </w:r>
            <w:proofErr w:type="spellStart"/>
            <w:r w:rsidRPr="00D5740A">
              <w:rPr>
                <w:rFonts w:ascii="Times New Roman" w:hAnsi="Times New Roman"/>
                <w:lang w:val="ru-RU"/>
              </w:rPr>
              <w:t>консервантів</w:t>
            </w:r>
            <w:proofErr w:type="spellEnd"/>
            <w:r w:rsidRPr="00D5740A">
              <w:rPr>
                <w:rFonts w:ascii="Times New Roman" w:hAnsi="Times New Roman"/>
                <w:lang w:val="ru-RU"/>
              </w:rPr>
              <w:t xml:space="preserve">, на </w:t>
            </w:r>
            <w:proofErr w:type="spellStart"/>
            <w:r w:rsidRPr="00D5740A">
              <w:rPr>
                <w:rFonts w:ascii="Times New Roman" w:hAnsi="Times New Roman"/>
                <w:lang w:val="ru-RU"/>
              </w:rPr>
              <w:t>основі</w:t>
            </w:r>
            <w:proofErr w:type="spellEnd"/>
            <w:r w:rsidRPr="00D5740A">
              <w:rPr>
                <w:rFonts w:ascii="Times New Roman" w:hAnsi="Times New Roman"/>
                <w:lang w:val="ru-RU"/>
              </w:rPr>
              <w:t xml:space="preserve"> </w:t>
            </w:r>
            <w:proofErr w:type="spellStart"/>
            <w:r w:rsidRPr="00D5740A">
              <w:rPr>
                <w:rFonts w:ascii="Times New Roman" w:hAnsi="Times New Roman"/>
                <w:lang w:val="ru-RU"/>
              </w:rPr>
              <w:t>натуральних</w:t>
            </w:r>
            <w:proofErr w:type="spellEnd"/>
            <w:r w:rsidRPr="00D5740A">
              <w:rPr>
                <w:rFonts w:ascii="Times New Roman" w:hAnsi="Times New Roman"/>
                <w:lang w:val="ru-RU"/>
              </w:rPr>
              <w:t xml:space="preserve"> </w:t>
            </w:r>
            <w:proofErr w:type="spellStart"/>
            <w:r w:rsidRPr="00D5740A">
              <w:rPr>
                <w:rFonts w:ascii="Times New Roman" w:hAnsi="Times New Roman"/>
                <w:lang w:val="ru-RU"/>
              </w:rPr>
              <w:t>плодів</w:t>
            </w:r>
            <w:proofErr w:type="spellEnd"/>
            <w:r w:rsidRPr="00D5740A">
              <w:rPr>
                <w:rFonts w:ascii="Times New Roman" w:hAnsi="Times New Roman"/>
                <w:lang w:val="ru-RU"/>
              </w:rPr>
              <w:t xml:space="preserve">, з добре </w:t>
            </w:r>
            <w:proofErr w:type="spellStart"/>
            <w:r w:rsidRPr="00D5740A">
              <w:rPr>
                <w:rFonts w:ascii="Times New Roman" w:hAnsi="Times New Roman"/>
                <w:lang w:val="ru-RU"/>
              </w:rPr>
              <w:t>вираженим</w:t>
            </w:r>
            <w:proofErr w:type="spellEnd"/>
            <w:r w:rsidRPr="00D5740A">
              <w:rPr>
                <w:rFonts w:ascii="Times New Roman" w:hAnsi="Times New Roman"/>
                <w:lang w:val="ru-RU"/>
              </w:rPr>
              <w:t xml:space="preserve">, </w:t>
            </w:r>
            <w:proofErr w:type="spellStart"/>
            <w:r w:rsidRPr="00D5740A">
              <w:rPr>
                <w:rFonts w:ascii="Times New Roman" w:hAnsi="Times New Roman"/>
                <w:lang w:val="ru-RU"/>
              </w:rPr>
              <w:t>притаманним</w:t>
            </w:r>
            <w:proofErr w:type="spellEnd"/>
            <w:r w:rsidRPr="00D5740A">
              <w:rPr>
                <w:rFonts w:ascii="Times New Roman" w:hAnsi="Times New Roman"/>
                <w:lang w:val="ru-RU"/>
              </w:rPr>
              <w:t xml:space="preserve"> </w:t>
            </w:r>
            <w:proofErr w:type="spellStart"/>
            <w:r w:rsidRPr="00D5740A">
              <w:rPr>
                <w:rFonts w:ascii="Times New Roman" w:hAnsi="Times New Roman"/>
                <w:lang w:val="ru-RU"/>
              </w:rPr>
              <w:t>даному</w:t>
            </w:r>
            <w:proofErr w:type="spellEnd"/>
            <w:r w:rsidRPr="00D5740A">
              <w:rPr>
                <w:rFonts w:ascii="Times New Roman" w:hAnsi="Times New Roman"/>
                <w:lang w:val="ru-RU"/>
              </w:rPr>
              <w:t xml:space="preserve"> виду соку </w:t>
            </w:r>
            <w:proofErr w:type="spellStart"/>
            <w:r w:rsidRPr="00D5740A">
              <w:rPr>
                <w:rFonts w:ascii="Times New Roman" w:hAnsi="Times New Roman"/>
                <w:lang w:val="ru-RU"/>
              </w:rPr>
              <w:t>кольором</w:t>
            </w:r>
            <w:proofErr w:type="spellEnd"/>
            <w:r w:rsidRPr="00D5740A">
              <w:rPr>
                <w:rFonts w:ascii="Times New Roman" w:hAnsi="Times New Roman"/>
                <w:lang w:val="ru-RU"/>
              </w:rPr>
              <w:t xml:space="preserve"> і смаком, без </w:t>
            </w:r>
            <w:proofErr w:type="spellStart"/>
            <w:r w:rsidRPr="00D5740A">
              <w:rPr>
                <w:rFonts w:ascii="Times New Roman" w:hAnsi="Times New Roman"/>
                <w:lang w:val="ru-RU"/>
              </w:rPr>
              <w:t>сторонніх</w:t>
            </w:r>
            <w:proofErr w:type="spellEnd"/>
            <w:r w:rsidRPr="00D5740A">
              <w:rPr>
                <w:rFonts w:ascii="Times New Roman" w:hAnsi="Times New Roman"/>
                <w:lang w:val="ru-RU"/>
              </w:rPr>
              <w:t xml:space="preserve"> </w:t>
            </w:r>
            <w:proofErr w:type="spellStart"/>
            <w:r w:rsidRPr="00D5740A">
              <w:rPr>
                <w:rFonts w:ascii="Times New Roman" w:hAnsi="Times New Roman"/>
                <w:lang w:val="ru-RU"/>
              </w:rPr>
              <w:t>присмаків</w:t>
            </w:r>
            <w:proofErr w:type="spellEnd"/>
            <w:r w:rsidRPr="00D5740A">
              <w:rPr>
                <w:rFonts w:ascii="Times New Roman" w:hAnsi="Times New Roman"/>
                <w:lang w:val="ru-RU"/>
              </w:rPr>
              <w:t xml:space="preserve"> та </w:t>
            </w:r>
            <w:proofErr w:type="spellStart"/>
            <w:r w:rsidRPr="00D5740A">
              <w:rPr>
                <w:rFonts w:ascii="Times New Roman" w:hAnsi="Times New Roman"/>
                <w:lang w:val="ru-RU"/>
              </w:rPr>
              <w:t>запахів</w:t>
            </w:r>
            <w:proofErr w:type="spellEnd"/>
            <w:r w:rsidRPr="00D5740A">
              <w:rPr>
                <w:rFonts w:ascii="Times New Roman" w:hAnsi="Times New Roman"/>
                <w:lang w:val="ru-RU"/>
              </w:rPr>
              <w:t xml:space="preserve">. </w:t>
            </w:r>
            <w:proofErr w:type="spellStart"/>
            <w:r w:rsidRPr="00D5740A">
              <w:rPr>
                <w:rFonts w:ascii="Times New Roman" w:hAnsi="Times New Roman"/>
                <w:lang w:val="ru-RU"/>
              </w:rPr>
              <w:t>Сторонні</w:t>
            </w:r>
            <w:proofErr w:type="spellEnd"/>
            <w:r w:rsidRPr="00D5740A">
              <w:rPr>
                <w:rFonts w:ascii="Times New Roman" w:hAnsi="Times New Roman"/>
                <w:lang w:val="ru-RU"/>
              </w:rPr>
              <w:t xml:space="preserve"> </w:t>
            </w:r>
            <w:proofErr w:type="spellStart"/>
            <w:r w:rsidRPr="00D5740A">
              <w:rPr>
                <w:rFonts w:ascii="Times New Roman" w:hAnsi="Times New Roman"/>
                <w:lang w:val="ru-RU"/>
              </w:rPr>
              <w:t>домішки</w:t>
            </w:r>
            <w:proofErr w:type="spellEnd"/>
            <w:r w:rsidRPr="00D5740A">
              <w:rPr>
                <w:rFonts w:ascii="Times New Roman" w:hAnsi="Times New Roman"/>
                <w:lang w:val="ru-RU"/>
              </w:rPr>
              <w:t xml:space="preserve"> не </w:t>
            </w:r>
            <w:proofErr w:type="spellStart"/>
            <w:r w:rsidRPr="00D5740A">
              <w:rPr>
                <w:rFonts w:ascii="Times New Roman" w:hAnsi="Times New Roman"/>
                <w:lang w:val="ru-RU"/>
              </w:rPr>
              <w:t>допускаються</w:t>
            </w:r>
            <w:proofErr w:type="spellEnd"/>
            <w:r w:rsidRPr="00D5740A">
              <w:rPr>
                <w:rFonts w:ascii="Times New Roman" w:hAnsi="Times New Roman"/>
                <w:lang w:val="ru-RU"/>
              </w:rPr>
              <w:t xml:space="preserve">.  </w:t>
            </w:r>
          </w:p>
          <w:p w:rsidR="00D5740A" w:rsidRPr="00D5740A" w:rsidRDefault="00D5740A" w:rsidP="00D5740A">
            <w:pPr>
              <w:ind w:left="-14" w:right="6"/>
              <w:rPr>
                <w:rFonts w:ascii="Times New Roman" w:hAnsi="Times New Roman"/>
                <w:lang w:val="ru-RU"/>
              </w:rPr>
            </w:pPr>
            <w:proofErr w:type="spellStart"/>
            <w:r w:rsidRPr="00D5740A">
              <w:rPr>
                <w:rFonts w:ascii="Times New Roman" w:hAnsi="Times New Roman"/>
                <w:lang w:val="ru-RU"/>
              </w:rPr>
              <w:t>Розфасований</w:t>
            </w:r>
            <w:proofErr w:type="spellEnd"/>
            <w:r w:rsidRPr="00D5740A">
              <w:rPr>
                <w:rFonts w:ascii="Times New Roman" w:hAnsi="Times New Roman"/>
                <w:lang w:val="ru-RU"/>
              </w:rPr>
              <w:t xml:space="preserve"> в тару </w:t>
            </w:r>
            <w:proofErr w:type="spellStart"/>
            <w:r w:rsidRPr="00D5740A">
              <w:rPr>
                <w:rFonts w:ascii="Times New Roman" w:hAnsi="Times New Roman"/>
                <w:lang w:val="ru-RU"/>
              </w:rPr>
              <w:t>місткістю</w:t>
            </w:r>
            <w:proofErr w:type="spellEnd"/>
            <w:r w:rsidRPr="00D5740A">
              <w:rPr>
                <w:rFonts w:ascii="Times New Roman" w:hAnsi="Times New Roman"/>
                <w:lang w:val="ru-RU"/>
              </w:rPr>
              <w:t xml:space="preserve"> не </w:t>
            </w:r>
            <w:proofErr w:type="spellStart"/>
            <w:r w:rsidRPr="00D5740A">
              <w:rPr>
                <w:rFonts w:ascii="Times New Roman" w:hAnsi="Times New Roman"/>
                <w:lang w:val="ru-RU"/>
              </w:rPr>
              <w:t>менше</w:t>
            </w:r>
            <w:proofErr w:type="spellEnd"/>
            <w:r w:rsidRPr="00D5740A">
              <w:rPr>
                <w:rFonts w:ascii="Times New Roman" w:hAnsi="Times New Roman"/>
                <w:lang w:val="ru-RU"/>
              </w:rPr>
              <w:t xml:space="preserve"> </w:t>
            </w:r>
            <w:smartTag w:uri="urn:schemas-microsoft-com:office:smarttags" w:element="metricconverter">
              <w:smartTagPr>
                <w:attr w:name="ProductID" w:val="1 л"/>
              </w:smartTagPr>
              <w:r w:rsidRPr="00D5740A">
                <w:rPr>
                  <w:rFonts w:ascii="Times New Roman" w:hAnsi="Times New Roman"/>
                  <w:lang w:val="ru-RU"/>
                </w:rPr>
                <w:t>1 л</w:t>
              </w:r>
            </w:smartTag>
            <w:r w:rsidRPr="00D5740A">
              <w:rPr>
                <w:rFonts w:ascii="Times New Roman" w:hAnsi="Times New Roman"/>
                <w:lang w:val="ru-RU"/>
              </w:rPr>
              <w:t xml:space="preserve">., </w:t>
            </w:r>
            <w:proofErr w:type="spellStart"/>
            <w:r w:rsidRPr="00D5740A">
              <w:rPr>
                <w:rFonts w:ascii="Times New Roman" w:hAnsi="Times New Roman"/>
                <w:lang w:val="ru-RU"/>
              </w:rPr>
              <w:t>Продукти</w:t>
            </w:r>
            <w:proofErr w:type="spellEnd"/>
            <w:r w:rsidRPr="00D5740A">
              <w:rPr>
                <w:rFonts w:ascii="Times New Roman" w:hAnsi="Times New Roman"/>
                <w:lang w:val="ru-RU"/>
              </w:rPr>
              <w:t xml:space="preserve"> </w:t>
            </w:r>
            <w:proofErr w:type="spellStart"/>
            <w:r w:rsidRPr="00D5740A">
              <w:rPr>
                <w:rFonts w:ascii="Times New Roman" w:hAnsi="Times New Roman"/>
                <w:lang w:val="ru-RU"/>
              </w:rPr>
              <w:t>харчування</w:t>
            </w:r>
            <w:proofErr w:type="spellEnd"/>
            <w:r w:rsidRPr="00D5740A">
              <w:rPr>
                <w:rFonts w:ascii="Times New Roman" w:hAnsi="Times New Roman"/>
                <w:lang w:val="ru-RU"/>
              </w:rPr>
              <w:t xml:space="preserve"> </w:t>
            </w:r>
            <w:proofErr w:type="spellStart"/>
            <w:r w:rsidRPr="00D5740A">
              <w:rPr>
                <w:rFonts w:ascii="Times New Roman" w:hAnsi="Times New Roman"/>
                <w:lang w:val="ru-RU"/>
              </w:rPr>
              <w:t>призначаються</w:t>
            </w:r>
            <w:proofErr w:type="spellEnd"/>
            <w:r w:rsidRPr="00D5740A">
              <w:rPr>
                <w:rFonts w:ascii="Times New Roman" w:hAnsi="Times New Roman"/>
                <w:lang w:val="ru-RU"/>
              </w:rPr>
              <w:t xml:space="preserve"> для </w:t>
            </w:r>
            <w:proofErr w:type="spellStart"/>
            <w:r w:rsidRPr="00D5740A">
              <w:rPr>
                <w:rFonts w:ascii="Times New Roman" w:hAnsi="Times New Roman"/>
                <w:lang w:val="ru-RU"/>
              </w:rPr>
              <w:t>забезпечення</w:t>
            </w:r>
            <w:proofErr w:type="spellEnd"/>
            <w:r w:rsidRPr="00D5740A">
              <w:rPr>
                <w:rFonts w:ascii="Times New Roman" w:hAnsi="Times New Roman"/>
                <w:lang w:val="ru-RU"/>
              </w:rPr>
              <w:t xml:space="preserve"> </w:t>
            </w:r>
            <w:proofErr w:type="spellStart"/>
            <w:r w:rsidRPr="00D5740A">
              <w:rPr>
                <w:rFonts w:ascii="Times New Roman" w:hAnsi="Times New Roman"/>
                <w:lang w:val="ru-RU"/>
              </w:rPr>
              <w:t>харчуванням</w:t>
            </w:r>
            <w:proofErr w:type="spellEnd"/>
            <w:r w:rsidRPr="00D5740A">
              <w:rPr>
                <w:rFonts w:ascii="Times New Roman" w:hAnsi="Times New Roman"/>
                <w:lang w:val="ru-RU"/>
              </w:rPr>
              <w:t xml:space="preserve"> </w:t>
            </w:r>
            <w:proofErr w:type="spellStart"/>
            <w:r w:rsidRPr="00D5740A">
              <w:rPr>
                <w:rFonts w:ascii="Times New Roman" w:hAnsi="Times New Roman"/>
                <w:lang w:val="ru-RU"/>
              </w:rPr>
              <w:t>дітей</w:t>
            </w:r>
            <w:proofErr w:type="spellEnd"/>
            <w:r w:rsidRPr="00D5740A">
              <w:rPr>
                <w:rFonts w:ascii="Times New Roman" w:hAnsi="Times New Roman"/>
                <w:lang w:val="ru-RU"/>
              </w:rPr>
              <w:t xml:space="preserve">. </w:t>
            </w:r>
            <w:proofErr w:type="spellStart"/>
            <w:r w:rsidRPr="00D5740A">
              <w:rPr>
                <w:rFonts w:ascii="Times New Roman" w:hAnsi="Times New Roman"/>
                <w:lang w:val="ru-RU"/>
              </w:rPr>
              <w:t>Продукція</w:t>
            </w:r>
            <w:proofErr w:type="spellEnd"/>
            <w:r w:rsidRPr="00D5740A">
              <w:rPr>
                <w:rFonts w:ascii="Times New Roman" w:hAnsi="Times New Roman"/>
                <w:lang w:val="ru-RU"/>
              </w:rPr>
              <w:t xml:space="preserve"> повинна </w:t>
            </w:r>
            <w:proofErr w:type="spellStart"/>
            <w:r w:rsidRPr="00D5740A">
              <w:rPr>
                <w:rFonts w:ascii="Times New Roman" w:hAnsi="Times New Roman"/>
                <w:lang w:val="ru-RU"/>
              </w:rPr>
              <w:t>відповідати</w:t>
            </w:r>
            <w:proofErr w:type="spellEnd"/>
            <w:r w:rsidRPr="00D5740A">
              <w:rPr>
                <w:rFonts w:ascii="Times New Roman" w:hAnsi="Times New Roman"/>
                <w:lang w:val="ru-RU"/>
              </w:rPr>
              <w:t xml:space="preserve"> </w:t>
            </w:r>
            <w:proofErr w:type="spellStart"/>
            <w:r w:rsidRPr="00D5740A">
              <w:rPr>
                <w:rFonts w:ascii="Times New Roman" w:hAnsi="Times New Roman"/>
                <w:lang w:val="ru-RU"/>
              </w:rPr>
              <w:t>вимогам</w:t>
            </w:r>
            <w:proofErr w:type="spellEnd"/>
            <w:r w:rsidRPr="00D5740A">
              <w:rPr>
                <w:rFonts w:ascii="Times New Roman" w:hAnsi="Times New Roman"/>
                <w:lang w:val="ru-RU"/>
              </w:rPr>
              <w:t xml:space="preserve">, </w:t>
            </w:r>
            <w:proofErr w:type="spellStart"/>
            <w:r w:rsidRPr="00D5740A">
              <w:rPr>
                <w:rFonts w:ascii="Times New Roman" w:hAnsi="Times New Roman"/>
                <w:lang w:val="ru-RU"/>
              </w:rPr>
              <w:t>встановленим</w:t>
            </w:r>
            <w:proofErr w:type="spellEnd"/>
            <w:r w:rsidRPr="00D5740A">
              <w:rPr>
                <w:rFonts w:ascii="Times New Roman" w:hAnsi="Times New Roman"/>
                <w:lang w:val="ru-RU"/>
              </w:rPr>
              <w:t xml:space="preserve"> для </w:t>
            </w:r>
            <w:proofErr w:type="spellStart"/>
            <w:r w:rsidRPr="00D5740A">
              <w:rPr>
                <w:rFonts w:ascii="Times New Roman" w:hAnsi="Times New Roman"/>
                <w:lang w:val="ru-RU"/>
              </w:rPr>
              <w:t>неї</w:t>
            </w:r>
            <w:proofErr w:type="spellEnd"/>
            <w:r w:rsidRPr="00D5740A">
              <w:rPr>
                <w:rFonts w:ascii="Times New Roman" w:hAnsi="Times New Roman"/>
                <w:lang w:val="ru-RU"/>
              </w:rPr>
              <w:t xml:space="preserve"> </w:t>
            </w:r>
            <w:proofErr w:type="spellStart"/>
            <w:r w:rsidRPr="00D5740A">
              <w:rPr>
                <w:rFonts w:ascii="Times New Roman" w:hAnsi="Times New Roman"/>
                <w:lang w:val="ru-RU"/>
              </w:rPr>
              <w:t>загальнообов’язковими</w:t>
            </w:r>
            <w:proofErr w:type="spellEnd"/>
            <w:r w:rsidRPr="00D5740A">
              <w:rPr>
                <w:rFonts w:ascii="Times New Roman" w:hAnsi="Times New Roman"/>
                <w:lang w:val="ru-RU"/>
              </w:rPr>
              <w:t xml:space="preserve"> на </w:t>
            </w:r>
            <w:proofErr w:type="spellStart"/>
            <w:r w:rsidRPr="00D5740A">
              <w:rPr>
                <w:rFonts w:ascii="Times New Roman" w:hAnsi="Times New Roman"/>
                <w:lang w:val="ru-RU"/>
              </w:rPr>
              <w:t>території</w:t>
            </w:r>
            <w:proofErr w:type="spellEnd"/>
            <w:r w:rsidRPr="00D5740A">
              <w:rPr>
                <w:rFonts w:ascii="Times New Roman" w:hAnsi="Times New Roman"/>
                <w:lang w:val="ru-RU"/>
              </w:rPr>
              <w:t xml:space="preserve"> </w:t>
            </w:r>
            <w:proofErr w:type="spellStart"/>
            <w:r w:rsidRPr="00D5740A">
              <w:rPr>
                <w:rFonts w:ascii="Times New Roman" w:hAnsi="Times New Roman"/>
                <w:lang w:val="ru-RU"/>
              </w:rPr>
              <w:t>України</w:t>
            </w:r>
            <w:proofErr w:type="spellEnd"/>
            <w:r w:rsidRPr="00D5740A">
              <w:rPr>
                <w:rFonts w:ascii="Times New Roman" w:hAnsi="Times New Roman"/>
                <w:lang w:val="ru-RU"/>
              </w:rPr>
              <w:t xml:space="preserve"> нормами і </w:t>
            </w:r>
            <w:proofErr w:type="gramStart"/>
            <w:r w:rsidRPr="00D5740A">
              <w:rPr>
                <w:rFonts w:ascii="Times New Roman" w:hAnsi="Times New Roman"/>
                <w:lang w:val="ru-RU"/>
              </w:rPr>
              <w:t>правилами..</w:t>
            </w:r>
            <w:proofErr w:type="gramEnd"/>
            <w:r w:rsidRPr="00D5740A">
              <w:rPr>
                <w:rFonts w:ascii="Times New Roman" w:hAnsi="Times New Roman"/>
                <w:lang w:val="ru-RU"/>
              </w:rPr>
              <w:t xml:space="preserve"> </w:t>
            </w:r>
          </w:p>
          <w:p w:rsidR="00D5740A" w:rsidRPr="00D5740A" w:rsidRDefault="00D5740A" w:rsidP="00D5740A">
            <w:pPr>
              <w:spacing w:after="0" w:line="240" w:lineRule="auto"/>
              <w:jc w:val="both"/>
              <w:rPr>
                <w:rFonts w:ascii="Times New Roman" w:hAnsi="Times New Roman"/>
                <w:b/>
                <w:bCs/>
                <w:color w:val="FF0000"/>
                <w:sz w:val="20"/>
                <w:szCs w:val="20"/>
                <w:highlight w:val="yellow"/>
                <w:lang w:eastAsia="uk-UA"/>
              </w:rPr>
            </w:pPr>
            <w:r w:rsidRPr="00D5740A">
              <w:rPr>
                <w:rFonts w:ascii="Times New Roman" w:hAnsi="Times New Roman"/>
              </w:rPr>
              <w:t>Товар має бути вітчизняного та натурального походження. Товар повинен відповідати умовам ГОСТ, ДСТУ або ТУ, які діють на момент проведення процедури закупівлі.</w:t>
            </w:r>
          </w:p>
        </w:tc>
      </w:tr>
    </w:tbl>
    <w:p w:rsidR="00371E87" w:rsidRDefault="00371E87" w:rsidP="00B5428F">
      <w:pPr>
        <w:spacing w:after="0" w:line="240" w:lineRule="auto"/>
        <w:ind w:right="127"/>
        <w:jc w:val="both"/>
        <w:textAlignment w:val="baseline"/>
        <w:rPr>
          <w:rFonts w:ascii="Times New Roman" w:hAnsi="Times New Roman"/>
        </w:rPr>
      </w:pPr>
    </w:p>
    <w:p w:rsidR="00371E87" w:rsidRPr="001C0CEE" w:rsidRDefault="00371E87" w:rsidP="001C0CEE">
      <w:pPr>
        <w:pStyle w:val="a5"/>
        <w:spacing w:before="0" w:beforeAutospacing="0" w:after="0" w:afterAutospacing="0"/>
        <w:jc w:val="both"/>
        <w:rPr>
          <w:color w:val="000000"/>
        </w:rPr>
      </w:pP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5</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розміру бюджетного призначення:</w:t>
      </w:r>
    </w:p>
    <w:p w:rsidR="00371E87" w:rsidRPr="00E65DBC" w:rsidRDefault="00371E87" w:rsidP="00E65DBC">
      <w:pPr>
        <w:shd w:val="clear" w:color="auto" w:fill="FFFFFF"/>
        <w:spacing w:after="0" w:line="240" w:lineRule="auto"/>
        <w:jc w:val="both"/>
        <w:textAlignment w:val="baseline"/>
        <w:rPr>
          <w:rFonts w:ascii="Times New Roman" w:hAnsi="Times New Roman"/>
          <w:sz w:val="24"/>
          <w:szCs w:val="24"/>
          <w:lang w:eastAsia="uk-UA"/>
        </w:rPr>
      </w:pPr>
      <w:r w:rsidRPr="006B395A">
        <w:rPr>
          <w:rFonts w:ascii="Times New Roman" w:hAnsi="Times New Roman"/>
          <w:sz w:val="24"/>
          <w:szCs w:val="24"/>
          <w:lang w:eastAsia="uk-UA"/>
        </w:rPr>
        <w:t xml:space="preserve">Розмір бюджетного призначення для предмета закупівлі </w:t>
      </w:r>
      <w:r>
        <w:rPr>
          <w:rFonts w:ascii="Times New Roman" w:hAnsi="Times New Roman"/>
          <w:sz w:val="24"/>
          <w:szCs w:val="24"/>
          <w:lang w:eastAsia="uk-UA"/>
        </w:rPr>
        <w:t xml:space="preserve">- </w:t>
      </w:r>
      <w:r w:rsidR="00864EB4">
        <w:rPr>
          <w:rFonts w:ascii="Times New Roman" w:hAnsi="Times New Roman"/>
        </w:rPr>
        <w:t xml:space="preserve">Фруктові </w:t>
      </w:r>
      <w:r w:rsidR="00864EB4" w:rsidRPr="004033AC">
        <w:rPr>
          <w:rFonts w:ascii="Times New Roman" w:hAnsi="Times New Roman"/>
        </w:rPr>
        <w:t>соки («Єдиний закупівельний словник»  код ДК 021:2015-15320000-7 Фруктові та овочеві соки)</w:t>
      </w:r>
      <w:bookmarkStart w:id="0" w:name="_GoBack"/>
      <w:bookmarkEnd w:id="0"/>
      <w:r>
        <w:rPr>
          <w:rFonts w:ascii="Times New Roman" w:hAnsi="Times New Roman"/>
        </w:rPr>
        <w:t>.</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p>
    <w:p w:rsidR="00371E87"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lang w:eastAsia="uk-UA"/>
        </w:rPr>
        <w:t>6</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Очікувана вартість предмета закупівлі</w:t>
      </w:r>
      <w:r w:rsidRPr="006B395A">
        <w:rPr>
          <w:rFonts w:ascii="Times New Roman" w:hAnsi="Times New Roman"/>
          <w:sz w:val="24"/>
          <w:szCs w:val="24"/>
          <w:lang w:eastAsia="uk-UA"/>
        </w:rPr>
        <w:t>:</w:t>
      </w:r>
    </w:p>
    <w:p w:rsidR="00371E87" w:rsidRPr="001C0CEE" w:rsidRDefault="00864EB4" w:rsidP="001C0CEE">
      <w:pPr>
        <w:shd w:val="clear" w:color="auto" w:fill="FFFFFF"/>
        <w:spacing w:after="0" w:line="240" w:lineRule="auto"/>
        <w:jc w:val="both"/>
        <w:textAlignment w:val="baseline"/>
        <w:rPr>
          <w:rFonts w:ascii="Times New Roman" w:hAnsi="Times New Roman"/>
          <w:sz w:val="24"/>
          <w:szCs w:val="24"/>
          <w:lang w:eastAsia="uk-UA"/>
        </w:rPr>
      </w:pPr>
      <w:r w:rsidRPr="00864EB4">
        <w:rPr>
          <w:rFonts w:ascii="Times New Roman" w:hAnsi="Times New Roman"/>
          <w:b/>
          <w:bCs/>
          <w:color w:val="333333"/>
          <w:bdr w:val="none" w:sz="0" w:space="0" w:color="auto" w:frame="1"/>
          <w:shd w:val="clear" w:color="auto" w:fill="FFFFFF"/>
        </w:rPr>
        <w:t>125</w:t>
      </w:r>
      <w:r w:rsidRPr="00864EB4">
        <w:rPr>
          <w:rFonts w:ascii="Times New Roman" w:hAnsi="Times New Roman"/>
          <w:b/>
          <w:bCs/>
          <w:color w:val="333333"/>
          <w:bdr w:val="none" w:sz="0" w:space="0" w:color="auto" w:frame="1"/>
          <w:shd w:val="clear" w:color="auto" w:fill="FFFFFF"/>
        </w:rPr>
        <w:t> </w:t>
      </w:r>
      <w:r w:rsidRPr="00864EB4">
        <w:rPr>
          <w:rFonts w:ascii="Times New Roman" w:hAnsi="Times New Roman"/>
          <w:b/>
          <w:bCs/>
          <w:color w:val="333333"/>
          <w:bdr w:val="none" w:sz="0" w:space="0" w:color="auto" w:frame="1"/>
          <w:shd w:val="clear" w:color="auto" w:fill="FFFFFF"/>
        </w:rPr>
        <w:t>550</w:t>
      </w:r>
      <w:r w:rsidRPr="00864EB4">
        <w:rPr>
          <w:rFonts w:ascii="Times New Roman" w:hAnsi="Times New Roman"/>
          <w:b/>
          <w:bCs/>
          <w:color w:val="333333"/>
          <w:bdr w:val="none" w:sz="0" w:space="0" w:color="auto" w:frame="1"/>
          <w:shd w:val="clear" w:color="auto" w:fill="FFFFFF"/>
        </w:rPr>
        <w:t>,</w:t>
      </w:r>
      <w:r>
        <w:rPr>
          <w:rFonts w:ascii="Arial" w:hAnsi="Arial" w:cs="Arial"/>
          <w:b/>
          <w:bCs/>
          <w:color w:val="333333"/>
          <w:sz w:val="20"/>
          <w:szCs w:val="20"/>
          <w:bdr w:val="none" w:sz="0" w:space="0" w:color="auto" w:frame="1"/>
          <w:shd w:val="clear" w:color="auto" w:fill="FFFFFF"/>
        </w:rPr>
        <w:t xml:space="preserve">00 </w:t>
      </w:r>
      <w:r w:rsidR="00371E87" w:rsidRPr="00E55B29">
        <w:rPr>
          <w:rFonts w:ascii="Times New Roman" w:hAnsi="Times New Roman"/>
          <w:bCs/>
        </w:rPr>
        <w:t>грн. з ПДВ</w:t>
      </w:r>
      <w:r w:rsidR="00371E87">
        <w:rPr>
          <w:rFonts w:ascii="Times New Roman" w:hAnsi="Times New Roman"/>
          <w:bCs/>
        </w:rPr>
        <w:t>.</w:t>
      </w:r>
    </w:p>
    <w:p w:rsidR="00371E87" w:rsidRDefault="00371E87" w:rsidP="001C0CEE">
      <w:pPr>
        <w:shd w:val="clear" w:color="auto" w:fill="FFFFFF"/>
        <w:spacing w:after="0" w:line="240" w:lineRule="auto"/>
        <w:jc w:val="both"/>
        <w:textAlignment w:val="baseline"/>
        <w:rPr>
          <w:rFonts w:ascii="Times New Roman" w:hAnsi="Times New Roman"/>
          <w:b/>
          <w:sz w:val="24"/>
          <w:szCs w:val="24"/>
          <w:lang w:eastAsia="uk-UA"/>
        </w:rPr>
      </w:pPr>
      <w:r w:rsidRPr="001C0CEE">
        <w:rPr>
          <w:rFonts w:ascii="Times New Roman" w:hAnsi="Times New Roman"/>
          <w:sz w:val="24"/>
          <w:szCs w:val="24"/>
          <w:lang w:eastAsia="uk-UA"/>
        </w:rPr>
        <w:t>7</w:t>
      </w:r>
      <w:r w:rsidRPr="006B395A">
        <w:rPr>
          <w:rFonts w:ascii="Times New Roman" w:hAnsi="Times New Roman"/>
          <w:sz w:val="24"/>
          <w:szCs w:val="24"/>
          <w:lang w:eastAsia="uk-UA"/>
        </w:rPr>
        <w:t xml:space="preserve">. </w:t>
      </w:r>
      <w:r w:rsidRPr="006B395A">
        <w:rPr>
          <w:rFonts w:ascii="Times New Roman" w:hAnsi="Times New Roman"/>
          <w:b/>
          <w:sz w:val="24"/>
          <w:szCs w:val="24"/>
          <w:lang w:eastAsia="uk-UA"/>
        </w:rPr>
        <w:t>Обґрунтування очікуваної вартості предмета закупівлі:</w:t>
      </w:r>
    </w:p>
    <w:p w:rsidR="00371E87" w:rsidRPr="001C0CEE" w:rsidRDefault="00371E87" w:rsidP="001C0CEE">
      <w:pPr>
        <w:shd w:val="clear" w:color="auto" w:fill="FFFFFF"/>
        <w:spacing w:after="0" w:line="240" w:lineRule="auto"/>
        <w:jc w:val="both"/>
        <w:textAlignment w:val="baseline"/>
        <w:rPr>
          <w:rFonts w:ascii="Times New Roman" w:hAnsi="Times New Roman"/>
          <w:sz w:val="24"/>
          <w:szCs w:val="24"/>
          <w:lang w:eastAsia="uk-UA"/>
        </w:rPr>
      </w:pPr>
      <w:r w:rsidRPr="001C0CEE">
        <w:rPr>
          <w:rFonts w:ascii="Times New Roman" w:hAnsi="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w:t>
      </w:r>
      <w:r w:rsidRPr="001C0CEE">
        <w:rPr>
          <w:rFonts w:ascii="Times New Roman" w:hAnsi="Times New Roman"/>
          <w:sz w:val="24"/>
          <w:szCs w:val="24"/>
        </w:rPr>
        <w:lastRenderedPageBreak/>
        <w:t xml:space="preserve">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sz w:val="24"/>
          <w:szCs w:val="24"/>
        </w:rPr>
        <w:t>закупівель</w:t>
      </w:r>
      <w:proofErr w:type="spellEnd"/>
      <w:r w:rsidRPr="001C0CEE">
        <w:rPr>
          <w:rFonts w:ascii="Times New Roman" w:hAnsi="Times New Roman"/>
          <w:sz w:val="24"/>
          <w:szCs w:val="24"/>
        </w:rPr>
        <w:t xml:space="preserve"> «Прозоро», тощо та </w:t>
      </w:r>
      <w:r w:rsidRPr="006B395A">
        <w:rPr>
          <w:rFonts w:ascii="Times New Roman" w:hAnsi="Times New Roman"/>
          <w:sz w:val="24"/>
          <w:szCs w:val="24"/>
          <w:lang w:eastAsia="uk-UA"/>
        </w:rPr>
        <w:t>відповідає розміру бюджетного призначення.</w:t>
      </w:r>
    </w:p>
    <w:p w:rsidR="00371E87" w:rsidRPr="001C0CEE" w:rsidRDefault="00371E87" w:rsidP="001C0CEE">
      <w:pPr>
        <w:shd w:val="clear" w:color="auto" w:fill="FFFFFF"/>
        <w:spacing w:before="100" w:beforeAutospacing="1" w:after="24" w:line="240" w:lineRule="auto"/>
        <w:jc w:val="both"/>
        <w:rPr>
          <w:rFonts w:ascii="Times New Roman" w:hAnsi="Times New Roman"/>
          <w:color w:val="202122"/>
          <w:sz w:val="24"/>
          <w:szCs w:val="24"/>
          <w:shd w:val="clear" w:color="auto" w:fill="FFFFFF"/>
        </w:rPr>
      </w:pPr>
    </w:p>
    <w:p w:rsidR="00371E87" w:rsidRPr="001C0CEE" w:rsidRDefault="00371E87" w:rsidP="001C0CEE">
      <w:pPr>
        <w:jc w:val="both"/>
        <w:rPr>
          <w:sz w:val="24"/>
          <w:szCs w:val="24"/>
        </w:rPr>
      </w:pPr>
    </w:p>
    <w:sectPr w:rsidR="00371E87"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804"/>
    <w:rsid w:val="000429A7"/>
    <w:rsid w:val="000F4485"/>
    <w:rsid w:val="0016278B"/>
    <w:rsid w:val="001C0CEE"/>
    <w:rsid w:val="001C6804"/>
    <w:rsid w:val="001D0436"/>
    <w:rsid w:val="00283DFB"/>
    <w:rsid w:val="0029520F"/>
    <w:rsid w:val="00314EB3"/>
    <w:rsid w:val="00371E87"/>
    <w:rsid w:val="00386160"/>
    <w:rsid w:val="003A3FC1"/>
    <w:rsid w:val="003A5613"/>
    <w:rsid w:val="003B573A"/>
    <w:rsid w:val="003D330A"/>
    <w:rsid w:val="003F7550"/>
    <w:rsid w:val="0044763D"/>
    <w:rsid w:val="00534B13"/>
    <w:rsid w:val="00566420"/>
    <w:rsid w:val="005A4F4C"/>
    <w:rsid w:val="005B6303"/>
    <w:rsid w:val="006613F6"/>
    <w:rsid w:val="00667560"/>
    <w:rsid w:val="006B395A"/>
    <w:rsid w:val="006D14F7"/>
    <w:rsid w:val="007057D4"/>
    <w:rsid w:val="00722D0B"/>
    <w:rsid w:val="00750851"/>
    <w:rsid w:val="007536F6"/>
    <w:rsid w:val="00782232"/>
    <w:rsid w:val="007C45C5"/>
    <w:rsid w:val="00852F46"/>
    <w:rsid w:val="00862349"/>
    <w:rsid w:val="008637D5"/>
    <w:rsid w:val="00864EB4"/>
    <w:rsid w:val="00A02BBF"/>
    <w:rsid w:val="00A058F3"/>
    <w:rsid w:val="00A06A7C"/>
    <w:rsid w:val="00AA6F1F"/>
    <w:rsid w:val="00AE587E"/>
    <w:rsid w:val="00B5428F"/>
    <w:rsid w:val="00B60C5C"/>
    <w:rsid w:val="00B7539B"/>
    <w:rsid w:val="00B93DE7"/>
    <w:rsid w:val="00BC1A5B"/>
    <w:rsid w:val="00BC1C3A"/>
    <w:rsid w:val="00CC14C9"/>
    <w:rsid w:val="00CD2851"/>
    <w:rsid w:val="00D1000F"/>
    <w:rsid w:val="00D51C40"/>
    <w:rsid w:val="00D5740A"/>
    <w:rsid w:val="00DA0DAB"/>
    <w:rsid w:val="00DB75A0"/>
    <w:rsid w:val="00DE621C"/>
    <w:rsid w:val="00E55B29"/>
    <w:rsid w:val="00E61DA9"/>
    <w:rsid w:val="00E65DBC"/>
    <w:rsid w:val="00EE4030"/>
    <w:rsid w:val="00F03849"/>
    <w:rsid w:val="00F42723"/>
    <w:rsid w:val="00F8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7BB6AB0-9A02-4568-A835-5CF80A40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C1"/>
    <w:pPr>
      <w:spacing w:after="160" w:line="259" w:lineRule="auto"/>
    </w:pPr>
    <w:rPr>
      <w:sz w:val="22"/>
      <w:szCs w:val="22"/>
      <w:lang w:eastAsia="en-US"/>
    </w:rPr>
  </w:style>
  <w:style w:type="paragraph" w:styleId="1">
    <w:name w:val="heading 1"/>
    <w:basedOn w:val="a"/>
    <w:link w:val="10"/>
    <w:uiPriority w:val="99"/>
    <w:qFormat/>
    <w:rsid w:val="006B395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395A"/>
    <w:rPr>
      <w:rFonts w:ascii="Times New Roman" w:hAnsi="Times New Roman" w:cs="Times New Roman"/>
      <w:b/>
      <w:bCs/>
      <w:kern w:val="36"/>
      <w:sz w:val="48"/>
      <w:szCs w:val="48"/>
      <w:lang w:eastAsia="uk-UA"/>
    </w:rPr>
  </w:style>
  <w:style w:type="paragraph" w:styleId="a3">
    <w:name w:val="Balloon Text"/>
    <w:basedOn w:val="a"/>
    <w:link w:val="a4"/>
    <w:uiPriority w:val="99"/>
    <w:semiHidden/>
    <w:rsid w:val="001C680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C6804"/>
    <w:rPr>
      <w:rFonts w:ascii="Segoe UI" w:hAnsi="Segoe UI" w:cs="Segoe UI"/>
      <w:sz w:val="18"/>
      <w:szCs w:val="18"/>
    </w:rPr>
  </w:style>
  <w:style w:type="paragraph" w:styleId="a5">
    <w:name w:val="Normal (Web)"/>
    <w:basedOn w:val="a"/>
    <w:uiPriority w:val="99"/>
    <w:semiHidden/>
    <w:rsid w:val="00D51C40"/>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uiPriority w:val="99"/>
    <w:qFormat/>
    <w:rsid w:val="006B395A"/>
    <w:rPr>
      <w:rFonts w:cs="Times New Roman"/>
      <w:b/>
      <w:bCs/>
    </w:rPr>
  </w:style>
  <w:style w:type="character" w:customStyle="1" w:styleId="qaclassifiertype">
    <w:name w:val="qa_classifier_type"/>
    <w:uiPriority w:val="99"/>
    <w:rsid w:val="006B395A"/>
    <w:rPr>
      <w:rFonts w:cs="Times New Roman"/>
    </w:rPr>
  </w:style>
  <w:style w:type="table" w:styleId="a7">
    <w:name w:val="Table Grid"/>
    <w:basedOn w:val="a1"/>
    <w:uiPriority w:val="99"/>
    <w:rsid w:val="006B395A"/>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A5613"/>
    <w:pPr>
      <w:spacing w:before="100" w:beforeAutospacing="1" w:after="100" w:afterAutospacing="1" w:line="240" w:lineRule="auto"/>
    </w:pPr>
    <w:rPr>
      <w:rFonts w:ascii="Times New Roman" w:eastAsia="Times New Roman" w:hAnsi="Times New Roman"/>
      <w:sz w:val="24"/>
      <w:szCs w:val="24"/>
      <w:lang w:val="ru-RU"/>
    </w:rPr>
  </w:style>
  <w:style w:type="paragraph" w:styleId="a8">
    <w:name w:val="No Spacing"/>
    <w:uiPriority w:val="99"/>
    <w:qFormat/>
    <w:rsid w:val="00314EB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2253">
      <w:marLeft w:val="0"/>
      <w:marRight w:val="0"/>
      <w:marTop w:val="0"/>
      <w:marBottom w:val="0"/>
      <w:divBdr>
        <w:top w:val="none" w:sz="0" w:space="0" w:color="auto"/>
        <w:left w:val="none" w:sz="0" w:space="0" w:color="auto"/>
        <w:bottom w:val="none" w:sz="0" w:space="0" w:color="auto"/>
        <w:right w:val="none" w:sz="0" w:space="0" w:color="auto"/>
      </w:divBdr>
      <w:divsChild>
        <w:div w:id="1780292252">
          <w:marLeft w:val="0"/>
          <w:marRight w:val="0"/>
          <w:marTop w:val="0"/>
          <w:marBottom w:val="0"/>
          <w:divBdr>
            <w:top w:val="none" w:sz="0" w:space="0" w:color="auto"/>
            <w:left w:val="none" w:sz="0" w:space="0" w:color="auto"/>
            <w:bottom w:val="none" w:sz="0" w:space="0" w:color="auto"/>
            <w:right w:val="none" w:sz="0" w:space="0" w:color="auto"/>
          </w:divBdr>
        </w:div>
      </w:divsChild>
    </w:div>
    <w:div w:id="1780292254">
      <w:marLeft w:val="0"/>
      <w:marRight w:val="0"/>
      <w:marTop w:val="0"/>
      <w:marBottom w:val="0"/>
      <w:divBdr>
        <w:top w:val="none" w:sz="0" w:space="0" w:color="auto"/>
        <w:left w:val="none" w:sz="0" w:space="0" w:color="auto"/>
        <w:bottom w:val="none" w:sz="0" w:space="0" w:color="auto"/>
        <w:right w:val="none" w:sz="0" w:space="0" w:color="auto"/>
      </w:divBdr>
    </w:div>
    <w:div w:id="1780292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2278</Words>
  <Characters>1300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40</cp:revision>
  <cp:lastPrinted>2024-01-05T07:58:00Z</cp:lastPrinted>
  <dcterms:created xsi:type="dcterms:W3CDTF">2023-08-01T07:07:00Z</dcterms:created>
  <dcterms:modified xsi:type="dcterms:W3CDTF">2024-01-12T07:24:00Z</dcterms:modified>
</cp:coreProperties>
</file>