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B5428F" w:rsidRPr="001C0CEE" w:rsidRDefault="00B5428F" w:rsidP="001C0CEE">
      <w:pPr>
        <w:spacing w:after="0" w:line="240" w:lineRule="auto"/>
        <w:jc w:val="both"/>
        <w:rPr>
          <w:rFonts w:ascii="Times New Roman" w:hAnsi="Times New Roman" w:cs="Times New Roman"/>
          <w:sz w:val="24"/>
          <w:szCs w:val="24"/>
        </w:rPr>
      </w:pPr>
    </w:p>
    <w:p w:rsidR="00B5428F" w:rsidRDefault="003A5613" w:rsidP="00B5428F">
      <w:pPr>
        <w:shd w:val="clear" w:color="auto" w:fill="FFFFFF"/>
        <w:spacing w:after="0" w:line="240" w:lineRule="auto"/>
        <w:jc w:val="both"/>
        <w:rPr>
          <w:bCs/>
          <w:color w:val="000000"/>
          <w:sz w:val="24"/>
          <w:szCs w:val="24"/>
        </w:rPr>
      </w:pPr>
      <w:r w:rsidRPr="001C0CEE">
        <w:rPr>
          <w:rFonts w:ascii="Times New Roman" w:hAnsi="Times New Roman" w:cs="Times New Roman"/>
          <w:sz w:val="24"/>
          <w:szCs w:val="24"/>
        </w:rPr>
        <w:t xml:space="preserve">2. </w:t>
      </w:r>
      <w:r w:rsidRPr="001C0CEE">
        <w:rPr>
          <w:rFonts w:ascii="Times New Roman" w:hAnsi="Times New Roman" w:cs="Times New Roman"/>
          <w:b/>
          <w:sz w:val="24"/>
          <w:szCs w:val="24"/>
        </w:rPr>
        <w:t>Назва предмета закупівлі із зазначенням коду за Єдиним закупівельним словником</w:t>
      </w:r>
      <w:r w:rsidRPr="001C0CEE">
        <w:rPr>
          <w:rFonts w:ascii="Times New Roman" w:hAnsi="Times New Roman" w:cs="Times New Roman"/>
          <w:sz w:val="24"/>
          <w:szCs w:val="24"/>
        </w:rPr>
        <w:t>:</w:t>
      </w:r>
      <w:r w:rsidRPr="001C0CEE">
        <w:rPr>
          <w:bCs/>
          <w:color w:val="000000"/>
          <w:sz w:val="24"/>
          <w:szCs w:val="24"/>
        </w:rPr>
        <w:t xml:space="preserve"> </w:t>
      </w:r>
    </w:p>
    <w:p w:rsidR="00566420" w:rsidRPr="00500CE1" w:rsidRDefault="00500CE1" w:rsidP="001C0CEE">
      <w:pPr>
        <w:shd w:val="clear" w:color="auto" w:fill="FFFFFF"/>
        <w:spacing w:after="0" w:line="240" w:lineRule="auto"/>
        <w:jc w:val="both"/>
        <w:textAlignment w:val="baseline"/>
        <w:rPr>
          <w:rFonts w:ascii="Times New Roman" w:hAnsi="Times New Roman"/>
          <w:sz w:val="24"/>
          <w:szCs w:val="24"/>
          <w:bdr w:val="none" w:sz="0" w:space="0" w:color="auto" w:frame="1"/>
        </w:rPr>
      </w:pPr>
      <w:r w:rsidRPr="00500CE1">
        <w:rPr>
          <w:rFonts w:ascii="Times New Roman" w:hAnsi="Times New Roman"/>
          <w:sz w:val="24"/>
          <w:szCs w:val="24"/>
          <w:bdr w:val="none" w:sz="0" w:space="0" w:color="auto" w:frame="1"/>
        </w:rPr>
        <w:t>Цукерки (ДК 021:2015 «Єдиний закупівельний словник» 15840000-8 Какао, шоколад та цукрові кондитерські вироби)</w:t>
      </w:r>
    </w:p>
    <w:p w:rsidR="00500CE1" w:rsidRPr="00500CE1" w:rsidRDefault="00500CE1"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534B13" w:rsidRDefault="00DB75A0"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eastAsia="Times New Roman" w:hAnsi="Times New Roman" w:cs="Times New Roman"/>
          <w:sz w:val="24"/>
          <w:szCs w:val="24"/>
          <w:lang w:eastAsia="uk-UA"/>
        </w:rPr>
        <w:t xml:space="preserve">Доступно за відповідним </w:t>
      </w:r>
      <w:r w:rsidRPr="00D96522">
        <w:rPr>
          <w:rFonts w:ascii="Times New Roman" w:eastAsia="Times New Roman" w:hAnsi="Times New Roman" w:cs="Times New Roman"/>
          <w:sz w:val="24"/>
          <w:szCs w:val="24"/>
          <w:lang w:eastAsia="uk-UA"/>
        </w:rPr>
        <w:t>посиланням:</w:t>
      </w:r>
      <w:r w:rsidRPr="00D96522">
        <w:rPr>
          <w:rFonts w:ascii="Times New Roman" w:eastAsia="Times New Roman" w:hAnsi="Times New Roman" w:cs="Times New Roman"/>
          <w:sz w:val="24"/>
          <w:szCs w:val="24"/>
          <w:lang w:val="ru-RU" w:eastAsia="uk-UA"/>
        </w:rPr>
        <w:t xml:space="preserve"> </w:t>
      </w:r>
      <w:r w:rsidR="00750851" w:rsidRPr="00D96522">
        <w:rPr>
          <w:rFonts w:ascii="Times New Roman" w:hAnsi="Times New Roman" w:cs="Times New Roman"/>
          <w:color w:val="000000"/>
          <w:sz w:val="24"/>
          <w:szCs w:val="24"/>
        </w:rPr>
        <w:t>UA-2023-1</w:t>
      </w:r>
      <w:r w:rsidR="00B6473B" w:rsidRPr="00D96522">
        <w:rPr>
          <w:rFonts w:ascii="Times New Roman" w:hAnsi="Times New Roman" w:cs="Times New Roman"/>
          <w:color w:val="000000"/>
          <w:sz w:val="24"/>
          <w:szCs w:val="24"/>
        </w:rPr>
        <w:t>1-28</w:t>
      </w:r>
      <w:r w:rsidR="00750851" w:rsidRPr="00D96522">
        <w:rPr>
          <w:rFonts w:ascii="Times New Roman" w:hAnsi="Times New Roman" w:cs="Times New Roman"/>
          <w:color w:val="000000"/>
          <w:sz w:val="24"/>
          <w:szCs w:val="24"/>
        </w:rPr>
        <w:t>-</w:t>
      </w:r>
      <w:r w:rsidR="00B6473B" w:rsidRPr="00D96522">
        <w:rPr>
          <w:rFonts w:ascii="Times New Roman" w:hAnsi="Times New Roman" w:cs="Times New Roman"/>
          <w:color w:val="000000"/>
          <w:sz w:val="24"/>
          <w:szCs w:val="24"/>
        </w:rPr>
        <w:t>015174</w:t>
      </w:r>
      <w:r w:rsidR="00750851" w:rsidRPr="00D96522">
        <w:rPr>
          <w:rFonts w:ascii="Times New Roman" w:hAnsi="Times New Roman" w:cs="Times New Roman"/>
          <w:color w:val="000000"/>
          <w:sz w:val="24"/>
          <w:szCs w:val="24"/>
        </w:rPr>
        <w:t>-a</w:t>
      </w:r>
    </w:p>
    <w:p w:rsidR="00CD2851" w:rsidRPr="001C0CEE" w:rsidRDefault="006B395A" w:rsidP="00534B13">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B5428F" w:rsidRDefault="00B5428F" w:rsidP="00B5428F">
      <w:pPr>
        <w:spacing w:after="0" w:line="240" w:lineRule="auto"/>
        <w:ind w:right="127"/>
        <w:jc w:val="both"/>
        <w:textAlignment w:val="baseline"/>
        <w:rPr>
          <w:rFonts w:ascii="Times New Roman" w:hAnsi="Times New Roman" w:cs="Times New Roman"/>
        </w:rPr>
      </w:pPr>
      <w:r w:rsidRPr="005B6303">
        <w:rPr>
          <w:rFonts w:ascii="Times New Roman" w:hAnsi="Times New Roman" w:cs="Times New Roman"/>
        </w:rPr>
        <w:t>Кількість, обсяг поставки та інші характеристики товару:</w:t>
      </w:r>
    </w:p>
    <w:p w:rsidR="00750851" w:rsidRDefault="00750851" w:rsidP="00B5428F">
      <w:pPr>
        <w:spacing w:after="0" w:line="240" w:lineRule="auto"/>
        <w:ind w:right="127"/>
        <w:jc w:val="both"/>
        <w:textAlignment w:val="baseline"/>
        <w:rPr>
          <w:rFonts w:ascii="Times New Roman" w:hAnsi="Times New Roman" w:cs="Times New Roman"/>
        </w:rPr>
      </w:pPr>
    </w:p>
    <w:p w:rsidR="00750851" w:rsidRDefault="00750851" w:rsidP="00750851">
      <w:pPr>
        <w:spacing w:after="0" w:line="240" w:lineRule="auto"/>
        <w:ind w:right="127"/>
        <w:jc w:val="both"/>
        <w:textAlignment w:val="baseline"/>
        <w:rPr>
          <w:rFonts w:ascii="Times New Roman" w:hAnsi="Times New Roman"/>
        </w:rPr>
      </w:pPr>
      <w:r w:rsidRPr="006819FF">
        <w:rPr>
          <w:rFonts w:ascii="Times New Roman" w:hAnsi="Times New Roman"/>
          <w:bCs/>
          <w:spacing w:val="-1"/>
          <w:lang w:val="ru-RU"/>
        </w:rPr>
        <w:t>12</w:t>
      </w:r>
      <w:r w:rsidRPr="006819FF">
        <w:rPr>
          <w:rFonts w:ascii="Times New Roman" w:hAnsi="Times New Roman"/>
          <w:bCs/>
          <w:spacing w:val="-1"/>
        </w:rPr>
        <w:t xml:space="preserve">. </w:t>
      </w:r>
      <w:r w:rsidRPr="006819FF">
        <w:rPr>
          <w:rFonts w:ascii="Times New Roman" w:hAnsi="Times New Roman"/>
        </w:rPr>
        <w:t xml:space="preserve">Кількість, обсяг поставки та інші характеристики товару: </w:t>
      </w:r>
    </w:p>
    <w:p w:rsidR="000D1FE0" w:rsidRDefault="000D1FE0" w:rsidP="000D1FE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6535B6">
        <w:rPr>
          <w:rFonts w:ascii="Times New Roman" w:eastAsia="Times New Roman" w:hAnsi="Times New Roman" w:cs="Times New Roman"/>
          <w:sz w:val="24"/>
          <w:szCs w:val="24"/>
          <w:lang w:eastAsia="zh-CN"/>
        </w:rPr>
        <w:t>Наймену</w:t>
      </w:r>
      <w:bookmarkStart w:id="0" w:name="_GoBack"/>
      <w:bookmarkEnd w:id="0"/>
      <w:r w:rsidRPr="006535B6">
        <w:rPr>
          <w:rFonts w:ascii="Times New Roman" w:eastAsia="Times New Roman" w:hAnsi="Times New Roman" w:cs="Times New Roman"/>
          <w:sz w:val="24"/>
          <w:szCs w:val="24"/>
          <w:lang w:eastAsia="zh-CN"/>
        </w:rPr>
        <w:t>вання  цукерок:</w:t>
      </w:r>
    </w:p>
    <w:p w:rsidR="004F5B30" w:rsidRPr="006535B6" w:rsidRDefault="004F5B30" w:rsidP="000D1FE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10348" w:type="dxa"/>
        <w:tblInd w:w="-719" w:type="dxa"/>
        <w:tblLook w:val="04A0" w:firstRow="1" w:lastRow="0" w:firstColumn="1" w:lastColumn="0" w:noHBand="0" w:noVBand="1"/>
      </w:tblPr>
      <w:tblGrid>
        <w:gridCol w:w="531"/>
        <w:gridCol w:w="8542"/>
        <w:gridCol w:w="1275"/>
      </w:tblGrid>
      <w:tr w:rsidR="00B6473B" w:rsidRPr="00805C3E" w:rsidTr="006A248F">
        <w:trPr>
          <w:trHeight w:val="1200"/>
        </w:trPr>
        <w:tc>
          <w:tcPr>
            <w:tcW w:w="531" w:type="dxa"/>
            <w:tcBorders>
              <w:top w:val="single" w:sz="8" w:space="0" w:color="auto"/>
              <w:left w:val="single" w:sz="8" w:space="0" w:color="auto"/>
              <w:bottom w:val="single" w:sz="8" w:space="0" w:color="auto"/>
              <w:right w:val="nil"/>
            </w:tcBorders>
            <w:shd w:val="clear" w:color="auto" w:fill="auto"/>
            <w:vAlign w:val="center"/>
            <w:hideMark/>
          </w:tcPr>
          <w:p w:rsidR="00B6473B" w:rsidRPr="00805C3E" w:rsidRDefault="00B6473B" w:rsidP="006A248F">
            <w:pPr>
              <w:spacing w:after="0" w:line="240" w:lineRule="auto"/>
              <w:jc w:val="center"/>
              <w:rPr>
                <w:rFonts w:ascii="Times New Roman" w:eastAsia="Times New Roman" w:hAnsi="Times New Roman"/>
                <w:b/>
                <w:bCs/>
                <w:color w:val="000000"/>
              </w:rPr>
            </w:pPr>
            <w:r w:rsidRPr="00805C3E">
              <w:rPr>
                <w:rFonts w:ascii="Times New Roman" w:eastAsia="Times New Roman" w:hAnsi="Times New Roman"/>
                <w:b/>
                <w:bCs/>
                <w:color w:val="000000"/>
              </w:rPr>
              <w:t>№ п/п</w:t>
            </w:r>
          </w:p>
        </w:tc>
        <w:tc>
          <w:tcPr>
            <w:tcW w:w="85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473B" w:rsidRPr="00805C3E" w:rsidRDefault="00B6473B" w:rsidP="006A248F">
            <w:pPr>
              <w:spacing w:after="0" w:line="240" w:lineRule="auto"/>
              <w:jc w:val="center"/>
              <w:rPr>
                <w:rFonts w:ascii="Times New Roman" w:eastAsia="Times New Roman" w:hAnsi="Times New Roman"/>
                <w:b/>
                <w:bCs/>
                <w:color w:val="000000"/>
              </w:rPr>
            </w:pPr>
            <w:r w:rsidRPr="00805C3E">
              <w:rPr>
                <w:rFonts w:ascii="Times New Roman" w:eastAsia="Times New Roman" w:hAnsi="Times New Roman"/>
                <w:b/>
                <w:bCs/>
                <w:color w:val="000000"/>
              </w:rPr>
              <w:t>Найменування, технічні характеристики або інші вимоги до товару (цукерок)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B6473B" w:rsidRPr="00805C3E" w:rsidRDefault="00B6473B" w:rsidP="006A248F">
            <w:pPr>
              <w:spacing w:after="0" w:line="240" w:lineRule="auto"/>
              <w:jc w:val="center"/>
              <w:rPr>
                <w:rFonts w:ascii="Times New Roman" w:eastAsia="Times New Roman" w:hAnsi="Times New Roman"/>
                <w:b/>
                <w:bCs/>
                <w:color w:val="000000"/>
              </w:rPr>
            </w:pPr>
            <w:r w:rsidRPr="00805C3E">
              <w:rPr>
                <w:rFonts w:ascii="Times New Roman" w:eastAsia="Times New Roman" w:hAnsi="Times New Roman"/>
                <w:b/>
                <w:bCs/>
                <w:color w:val="000000"/>
              </w:rPr>
              <w:t>Всього, кг</w:t>
            </w:r>
          </w:p>
        </w:tc>
      </w:tr>
      <w:tr w:rsidR="00B6473B" w:rsidRPr="00805C3E" w:rsidTr="006A248F">
        <w:trPr>
          <w:trHeight w:val="600"/>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rPr>
            </w:pPr>
            <w:r w:rsidRPr="00805C3E">
              <w:rPr>
                <w:rFonts w:ascii="Times New Roman" w:eastAsia="Times New Roman" w:hAnsi="Times New Roman"/>
              </w:rPr>
              <w:t>1</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rPr>
            </w:pPr>
            <w:r w:rsidRPr="00805C3E">
              <w:rPr>
                <w:rFonts w:ascii="Times New Roman" w:eastAsia="Times New Roman" w:hAnsi="Times New Roman"/>
              </w:rPr>
              <w:t xml:space="preserve">ТМ "РОШЕН" молочно-шоколадний </w:t>
            </w:r>
            <w:r w:rsidRPr="00805C3E">
              <w:rPr>
                <w:rFonts w:ascii="Times New Roman" w:eastAsia="Times New Roman" w:hAnsi="Times New Roman"/>
                <w:b/>
                <w:bCs/>
              </w:rPr>
              <w:t xml:space="preserve">батон "РОШЕН" </w:t>
            </w:r>
            <w:r w:rsidRPr="00805C3E">
              <w:rPr>
                <w:rFonts w:ascii="Times New Roman" w:eastAsia="Times New Roman" w:hAnsi="Times New Roman"/>
              </w:rPr>
              <w:t>з начинкою крем-брюле (1шт./0,043кг)</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87,72</w:t>
            </w:r>
          </w:p>
        </w:tc>
      </w:tr>
      <w:tr w:rsidR="00B6473B" w:rsidRPr="00187ADC" w:rsidTr="006A248F">
        <w:trPr>
          <w:trHeight w:val="256"/>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color w:val="000000"/>
              </w:rPr>
            </w:pPr>
            <w:r w:rsidRPr="00805C3E">
              <w:rPr>
                <w:rFonts w:ascii="Times New Roman" w:eastAsia="Times New Roman" w:hAnsi="Times New Roman"/>
                <w:color w:val="000000"/>
              </w:rPr>
              <w:t>2</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hd w:val="clear" w:color="auto" w:fill="FFFFFF"/>
              <w:spacing w:before="100" w:beforeAutospacing="1" w:after="100" w:afterAutospacing="1" w:line="240" w:lineRule="auto"/>
              <w:outlineLvl w:val="0"/>
              <w:rPr>
                <w:rFonts w:ascii="Times New Roman" w:eastAsia="Times New Roman" w:hAnsi="Times New Roman"/>
                <w:color w:val="000000"/>
              </w:rPr>
            </w:pPr>
            <w:r w:rsidRPr="003467E2">
              <w:rPr>
                <w:rFonts w:ascii="Times New Roman" w:eastAsia="Times New Roman" w:hAnsi="Times New Roman"/>
              </w:rPr>
              <w:t xml:space="preserve">ROSHEN Шоколадні батончики </w:t>
            </w:r>
            <w:proofErr w:type="spellStart"/>
            <w:r w:rsidRPr="003467E2">
              <w:rPr>
                <w:rFonts w:ascii="Times New Roman" w:eastAsia="Times New Roman" w:hAnsi="Times New Roman"/>
              </w:rPr>
              <w:t>Candy</w:t>
            </w:r>
            <w:proofErr w:type="spellEnd"/>
            <w:r w:rsidRPr="003467E2">
              <w:rPr>
                <w:rFonts w:ascii="Times New Roman" w:eastAsia="Times New Roman" w:hAnsi="Times New Roman"/>
              </w:rPr>
              <w:t xml:space="preserve"> </w:t>
            </w:r>
            <w:proofErr w:type="spellStart"/>
            <w:r w:rsidRPr="003467E2">
              <w:rPr>
                <w:rFonts w:ascii="Times New Roman" w:eastAsia="Times New Roman" w:hAnsi="Times New Roman"/>
              </w:rPr>
              <w:t>Nut</w:t>
            </w:r>
            <w:proofErr w:type="spellEnd"/>
            <w:r w:rsidRPr="003467E2">
              <w:rPr>
                <w:rFonts w:ascii="Times New Roman" w:eastAsia="Times New Roman" w:hAnsi="Times New Roman"/>
              </w:rPr>
              <w:t xml:space="preserve"> м’яка карамель з арахісом</w:t>
            </w:r>
          </w:p>
        </w:tc>
        <w:tc>
          <w:tcPr>
            <w:tcW w:w="1275" w:type="dxa"/>
            <w:tcBorders>
              <w:top w:val="nil"/>
              <w:left w:val="nil"/>
              <w:bottom w:val="single" w:sz="4" w:space="0" w:color="auto"/>
              <w:right w:val="single" w:sz="8" w:space="0" w:color="auto"/>
            </w:tcBorders>
            <w:shd w:val="clear" w:color="auto" w:fill="auto"/>
            <w:vAlign w:val="bottom"/>
          </w:tcPr>
          <w:p w:rsidR="00B6473B" w:rsidRPr="00187ADC" w:rsidRDefault="00B6473B" w:rsidP="006A248F">
            <w:pPr>
              <w:spacing w:after="0" w:line="240" w:lineRule="auto"/>
              <w:jc w:val="center"/>
              <w:rPr>
                <w:rFonts w:ascii="Times New Roman" w:eastAsia="Times New Roman" w:hAnsi="Times New Roman"/>
              </w:rPr>
            </w:pPr>
            <w:r w:rsidRPr="00187ADC">
              <w:rPr>
                <w:rFonts w:ascii="Times New Roman" w:eastAsia="Times New Roman" w:hAnsi="Times New Roman"/>
              </w:rPr>
              <w:t>88</w:t>
            </w:r>
          </w:p>
        </w:tc>
      </w:tr>
      <w:tr w:rsidR="00B6473B" w:rsidRPr="00187ADC" w:rsidTr="006A248F">
        <w:trPr>
          <w:trHeight w:val="310"/>
        </w:trPr>
        <w:tc>
          <w:tcPr>
            <w:tcW w:w="531" w:type="dxa"/>
            <w:tcBorders>
              <w:top w:val="nil"/>
              <w:left w:val="single" w:sz="8" w:space="0" w:color="auto"/>
              <w:bottom w:val="single" w:sz="4" w:space="0" w:color="auto"/>
              <w:right w:val="nil"/>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8542" w:type="dxa"/>
            <w:tcBorders>
              <w:top w:val="nil"/>
              <w:left w:val="single" w:sz="8" w:space="0" w:color="auto"/>
              <w:bottom w:val="single" w:sz="4" w:space="0" w:color="auto"/>
              <w:right w:val="single" w:sz="8" w:space="0" w:color="auto"/>
            </w:tcBorders>
            <w:shd w:val="clear" w:color="auto" w:fill="auto"/>
            <w:vAlign w:val="bottom"/>
          </w:tcPr>
          <w:p w:rsidR="00B6473B" w:rsidRPr="006535B6" w:rsidRDefault="00B6473B" w:rsidP="006A248F">
            <w:pPr>
              <w:shd w:val="clear" w:color="auto" w:fill="FFFFFF"/>
              <w:spacing w:before="100" w:beforeAutospacing="1" w:after="100" w:afterAutospacing="1" w:line="240" w:lineRule="auto"/>
              <w:outlineLvl w:val="0"/>
              <w:rPr>
                <w:rFonts w:ascii="Times New Roman" w:eastAsia="Times New Roman" w:hAnsi="Times New Roman"/>
                <w:sz w:val="24"/>
                <w:szCs w:val="24"/>
                <w:lang w:eastAsia="zh-CN"/>
              </w:rPr>
            </w:pPr>
            <w:r w:rsidRPr="003467E2">
              <w:rPr>
                <w:rFonts w:ascii="Times New Roman" w:eastAsia="Times New Roman" w:hAnsi="Times New Roman"/>
              </w:rPr>
              <w:t>ЦУКЕРКИ CANDY NUT М'ЯКА КАРАМЕЛЬ/АРАХІС</w:t>
            </w:r>
          </w:p>
        </w:tc>
        <w:tc>
          <w:tcPr>
            <w:tcW w:w="1275" w:type="dxa"/>
            <w:tcBorders>
              <w:top w:val="nil"/>
              <w:left w:val="nil"/>
              <w:bottom w:val="single" w:sz="4" w:space="0" w:color="auto"/>
              <w:right w:val="single" w:sz="8" w:space="0" w:color="auto"/>
            </w:tcBorders>
            <w:shd w:val="clear" w:color="auto" w:fill="auto"/>
            <w:vAlign w:val="bottom"/>
          </w:tcPr>
          <w:p w:rsidR="00B6473B" w:rsidRPr="00187ADC" w:rsidRDefault="00B6473B" w:rsidP="006A248F">
            <w:pPr>
              <w:spacing w:after="0" w:line="240" w:lineRule="auto"/>
              <w:jc w:val="center"/>
              <w:rPr>
                <w:rFonts w:ascii="Times New Roman" w:eastAsia="Times New Roman" w:hAnsi="Times New Roman"/>
              </w:rPr>
            </w:pPr>
            <w:r w:rsidRPr="00187ADC">
              <w:rPr>
                <w:rFonts w:ascii="Times New Roman" w:eastAsia="Times New Roman" w:hAnsi="Times New Roman"/>
              </w:rPr>
              <w:t>62</w:t>
            </w:r>
          </w:p>
        </w:tc>
      </w:tr>
      <w:tr w:rsidR="00B6473B" w:rsidRPr="00187ADC" w:rsidTr="006A248F">
        <w:trPr>
          <w:trHeight w:val="378"/>
        </w:trPr>
        <w:tc>
          <w:tcPr>
            <w:tcW w:w="531" w:type="dxa"/>
            <w:tcBorders>
              <w:top w:val="nil"/>
              <w:left w:val="single" w:sz="8" w:space="0" w:color="auto"/>
              <w:bottom w:val="single" w:sz="4" w:space="0" w:color="auto"/>
              <w:right w:val="nil"/>
            </w:tcBorders>
            <w:shd w:val="clear" w:color="auto" w:fill="auto"/>
            <w:vAlign w:val="bottom"/>
          </w:tcPr>
          <w:p w:rsidR="00B6473B" w:rsidRDefault="00B6473B" w:rsidP="006A248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8542" w:type="dxa"/>
            <w:tcBorders>
              <w:top w:val="nil"/>
              <w:left w:val="single" w:sz="8" w:space="0" w:color="auto"/>
              <w:bottom w:val="single" w:sz="4" w:space="0" w:color="auto"/>
              <w:right w:val="single" w:sz="8" w:space="0" w:color="auto"/>
            </w:tcBorders>
            <w:shd w:val="clear" w:color="auto" w:fill="auto"/>
            <w:vAlign w:val="bottom"/>
          </w:tcPr>
          <w:p w:rsidR="00B6473B" w:rsidRPr="003467E2" w:rsidRDefault="00B6473B" w:rsidP="006A248F">
            <w:pPr>
              <w:spacing w:after="0" w:line="240" w:lineRule="auto"/>
              <w:rPr>
                <w:rFonts w:ascii="Times New Roman" w:eastAsia="Times New Roman" w:hAnsi="Times New Roman"/>
              </w:rPr>
            </w:pPr>
            <w:r w:rsidRPr="00805C3E">
              <w:rPr>
                <w:rFonts w:ascii="Times New Roman" w:eastAsia="Times New Roman" w:hAnsi="Times New Roman"/>
              </w:rPr>
              <w:t xml:space="preserve">ТМ "РОШЕН" </w:t>
            </w:r>
            <w:r>
              <w:rPr>
                <w:rFonts w:ascii="Times New Roman" w:eastAsia="Times New Roman" w:hAnsi="Times New Roman"/>
              </w:rPr>
              <w:t xml:space="preserve"> </w:t>
            </w:r>
            <w:proofErr w:type="spellStart"/>
            <w:r w:rsidRPr="006535B6">
              <w:rPr>
                <w:rFonts w:ascii="Times New Roman" w:eastAsia="Times New Roman" w:hAnsi="Times New Roman"/>
                <w:sz w:val="24"/>
                <w:szCs w:val="24"/>
                <w:lang w:eastAsia="zh-CN"/>
              </w:rPr>
              <w:t>Granola</w:t>
            </w:r>
            <w:proofErr w:type="spellEnd"/>
            <w:r>
              <w:rPr>
                <w:rFonts w:ascii="Times New Roman" w:eastAsia="Times New Roman" w:hAnsi="Times New Roman"/>
                <w:sz w:val="24"/>
                <w:szCs w:val="24"/>
                <w:lang w:eastAsia="zh-CN"/>
              </w:rPr>
              <w:t>»</w:t>
            </w:r>
          </w:p>
        </w:tc>
        <w:tc>
          <w:tcPr>
            <w:tcW w:w="1275" w:type="dxa"/>
            <w:tcBorders>
              <w:top w:val="nil"/>
              <w:left w:val="nil"/>
              <w:bottom w:val="single" w:sz="4" w:space="0" w:color="auto"/>
              <w:right w:val="single" w:sz="8" w:space="0" w:color="auto"/>
            </w:tcBorders>
            <w:shd w:val="clear" w:color="auto" w:fill="auto"/>
            <w:vAlign w:val="bottom"/>
          </w:tcPr>
          <w:p w:rsidR="00B6473B" w:rsidRPr="00187ADC" w:rsidRDefault="00B6473B" w:rsidP="006A248F">
            <w:pPr>
              <w:spacing w:after="0" w:line="240" w:lineRule="auto"/>
              <w:jc w:val="center"/>
              <w:rPr>
                <w:rFonts w:ascii="Times New Roman" w:eastAsia="Times New Roman" w:hAnsi="Times New Roman"/>
              </w:rPr>
            </w:pPr>
            <w:r w:rsidRPr="00187ADC">
              <w:rPr>
                <w:rFonts w:ascii="Times New Roman" w:eastAsia="Times New Roman" w:hAnsi="Times New Roman"/>
              </w:rPr>
              <w:t>42</w:t>
            </w:r>
          </w:p>
        </w:tc>
      </w:tr>
      <w:tr w:rsidR="00B6473B" w:rsidRPr="00187ADC" w:rsidTr="006A248F">
        <w:trPr>
          <w:trHeight w:val="411"/>
        </w:trPr>
        <w:tc>
          <w:tcPr>
            <w:tcW w:w="531" w:type="dxa"/>
            <w:tcBorders>
              <w:top w:val="nil"/>
              <w:left w:val="single" w:sz="8" w:space="0" w:color="auto"/>
              <w:bottom w:val="single" w:sz="4" w:space="0" w:color="auto"/>
              <w:right w:val="nil"/>
            </w:tcBorders>
            <w:shd w:val="clear" w:color="auto" w:fill="auto"/>
            <w:vAlign w:val="bottom"/>
          </w:tcPr>
          <w:p w:rsidR="00B6473B" w:rsidRDefault="00B6473B" w:rsidP="006A248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8542" w:type="dxa"/>
            <w:tcBorders>
              <w:top w:val="nil"/>
              <w:left w:val="single" w:sz="8" w:space="0" w:color="auto"/>
              <w:bottom w:val="single" w:sz="4" w:space="0" w:color="auto"/>
              <w:right w:val="single" w:sz="8" w:space="0" w:color="auto"/>
            </w:tcBorders>
            <w:shd w:val="clear" w:color="auto" w:fill="auto"/>
            <w:vAlign w:val="bottom"/>
          </w:tcPr>
          <w:p w:rsidR="00B6473B" w:rsidRPr="00805C3E" w:rsidRDefault="00B6473B" w:rsidP="006A248F">
            <w:pPr>
              <w:spacing w:after="0" w:line="240" w:lineRule="auto"/>
              <w:rPr>
                <w:rFonts w:ascii="Times New Roman" w:eastAsia="Times New Roman" w:hAnsi="Times New Roman"/>
              </w:rPr>
            </w:pPr>
            <w:r>
              <w:rPr>
                <w:rFonts w:ascii="Times New Roman" w:eastAsia="Times New Roman" w:hAnsi="Times New Roman"/>
                <w:sz w:val="24"/>
                <w:szCs w:val="24"/>
                <w:lang w:eastAsia="zh-CN"/>
              </w:rPr>
              <w:t>Харківський завод «Продтовари» Цукерки «Квадратики»</w:t>
            </w:r>
          </w:p>
        </w:tc>
        <w:tc>
          <w:tcPr>
            <w:tcW w:w="1275" w:type="dxa"/>
            <w:tcBorders>
              <w:top w:val="nil"/>
              <w:left w:val="nil"/>
              <w:bottom w:val="single" w:sz="4" w:space="0" w:color="auto"/>
              <w:right w:val="single" w:sz="8" w:space="0" w:color="auto"/>
            </w:tcBorders>
            <w:shd w:val="clear" w:color="auto" w:fill="auto"/>
            <w:vAlign w:val="bottom"/>
          </w:tcPr>
          <w:p w:rsidR="00B6473B" w:rsidRPr="00187ADC"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48</w:t>
            </w:r>
          </w:p>
        </w:tc>
      </w:tr>
      <w:tr w:rsidR="00B6473B" w:rsidRPr="00805C3E" w:rsidTr="006A248F">
        <w:trPr>
          <w:trHeight w:val="417"/>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6</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цукерки глазуровані </w:t>
            </w:r>
            <w:r w:rsidRPr="00805C3E">
              <w:rPr>
                <w:rFonts w:ascii="Times New Roman" w:eastAsia="Times New Roman" w:hAnsi="Times New Roman"/>
                <w:b/>
                <w:bCs/>
                <w:color w:val="000000"/>
              </w:rPr>
              <w:t>"Сластьона"</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61,5</w:t>
            </w:r>
          </w:p>
        </w:tc>
      </w:tr>
      <w:tr w:rsidR="00B6473B" w:rsidRPr="00805C3E" w:rsidTr="006A248F">
        <w:trPr>
          <w:trHeight w:val="423"/>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rPr>
            </w:pPr>
            <w:r w:rsidRPr="00805C3E">
              <w:rPr>
                <w:rFonts w:ascii="Times New Roman" w:eastAsia="Times New Roman" w:hAnsi="Times New Roman"/>
              </w:rPr>
              <w:t>7</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ТзОВ "ТВК "ВОЛДІ" цукерки </w:t>
            </w:r>
            <w:r w:rsidRPr="00805C3E">
              <w:rPr>
                <w:rFonts w:ascii="Times New Roman" w:eastAsia="Times New Roman" w:hAnsi="Times New Roman"/>
                <w:b/>
                <w:bCs/>
                <w:color w:val="000000"/>
              </w:rPr>
              <w:t>"TORTUFEL KYIV"</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81</w:t>
            </w:r>
          </w:p>
        </w:tc>
      </w:tr>
      <w:tr w:rsidR="00B6473B" w:rsidRPr="00805C3E" w:rsidTr="006A248F">
        <w:trPr>
          <w:trHeight w:val="416"/>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color w:val="000000"/>
              </w:rPr>
            </w:pPr>
            <w:r w:rsidRPr="00805C3E">
              <w:rPr>
                <w:rFonts w:ascii="Times New Roman" w:eastAsia="Times New Roman" w:hAnsi="Times New Roman"/>
                <w:color w:val="000000"/>
              </w:rPr>
              <w:t>8</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ТзОВ "ТВК "ВОЛДІ" цукерки </w:t>
            </w:r>
            <w:r w:rsidRPr="00805C3E">
              <w:rPr>
                <w:rFonts w:ascii="Times New Roman" w:eastAsia="Times New Roman" w:hAnsi="Times New Roman"/>
                <w:b/>
                <w:bCs/>
                <w:color w:val="000000"/>
              </w:rPr>
              <w:t>"TORTUFEL PRAGA"</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80,86</w:t>
            </w:r>
          </w:p>
        </w:tc>
      </w:tr>
      <w:tr w:rsidR="00B6473B" w:rsidRPr="00805C3E" w:rsidTr="006A248F">
        <w:trPr>
          <w:trHeight w:val="421"/>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9</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ТОВ "</w:t>
            </w:r>
            <w:proofErr w:type="spellStart"/>
            <w:r w:rsidRPr="00805C3E">
              <w:rPr>
                <w:rFonts w:ascii="Times New Roman" w:eastAsia="Times New Roman" w:hAnsi="Times New Roman"/>
                <w:color w:val="000000"/>
              </w:rPr>
              <w:t>Сахарок</w:t>
            </w:r>
            <w:proofErr w:type="spellEnd"/>
            <w:r w:rsidRPr="00805C3E">
              <w:rPr>
                <w:rFonts w:ascii="Times New Roman" w:eastAsia="Times New Roman" w:hAnsi="Times New Roman"/>
                <w:color w:val="000000"/>
              </w:rPr>
              <w:t xml:space="preserve">" цукерки </w:t>
            </w:r>
            <w:r w:rsidRPr="00805C3E">
              <w:rPr>
                <w:rFonts w:ascii="Times New Roman" w:eastAsia="Times New Roman" w:hAnsi="Times New Roman"/>
                <w:b/>
                <w:bCs/>
                <w:color w:val="000000"/>
              </w:rPr>
              <w:t>"Хрусткий горішок"</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80</w:t>
            </w:r>
          </w:p>
        </w:tc>
      </w:tr>
      <w:tr w:rsidR="00B6473B" w:rsidRPr="00805C3E" w:rsidTr="006A248F">
        <w:trPr>
          <w:trHeight w:val="555"/>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rPr>
            </w:pPr>
            <w:r w:rsidRPr="00805C3E">
              <w:rPr>
                <w:rFonts w:ascii="Times New Roman" w:eastAsia="Times New Roman" w:hAnsi="Times New Roman"/>
              </w:rPr>
              <w:t>1</w:t>
            </w:r>
            <w:r>
              <w:rPr>
                <w:rFonts w:ascii="Times New Roman" w:eastAsia="Times New Roman" w:hAnsi="Times New Roman"/>
              </w:rPr>
              <w:t>0</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rPr>
            </w:pPr>
            <w:r w:rsidRPr="00805C3E">
              <w:rPr>
                <w:rFonts w:ascii="Times New Roman" w:eastAsia="Times New Roman" w:hAnsi="Times New Roman"/>
              </w:rPr>
              <w:t>ТОВ "ТБ "КОНТІ" неглазуровані цукерки</w:t>
            </w:r>
            <w:r w:rsidRPr="00805C3E">
              <w:rPr>
                <w:rFonts w:ascii="Times New Roman" w:eastAsia="Times New Roman" w:hAnsi="Times New Roman"/>
                <w:b/>
                <w:bCs/>
              </w:rPr>
              <w:t xml:space="preserve"> "ТІМІ"</w:t>
            </w:r>
            <w:r w:rsidRPr="00805C3E">
              <w:rPr>
                <w:rFonts w:ascii="Times New Roman" w:eastAsia="Times New Roman" w:hAnsi="Times New Roman"/>
              </w:rPr>
              <w:t xml:space="preserve"> зі смаком шоколаду та морозива </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114,5</w:t>
            </w:r>
          </w:p>
        </w:tc>
      </w:tr>
      <w:tr w:rsidR="00B6473B" w:rsidRPr="00805C3E" w:rsidTr="006A248F">
        <w:trPr>
          <w:trHeight w:val="407"/>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color w:val="000000"/>
              </w:rPr>
            </w:pPr>
            <w:r w:rsidRPr="00805C3E">
              <w:rPr>
                <w:rFonts w:ascii="Times New Roman" w:eastAsia="Times New Roman" w:hAnsi="Times New Roman"/>
                <w:color w:val="000000"/>
              </w:rPr>
              <w:t>1</w:t>
            </w:r>
            <w:r>
              <w:rPr>
                <w:rFonts w:ascii="Times New Roman" w:eastAsia="Times New Roman" w:hAnsi="Times New Roman"/>
                <w:color w:val="000000"/>
              </w:rPr>
              <w:t>1</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ТМ "РОШЕН" цукерки </w:t>
            </w:r>
            <w:r w:rsidRPr="00805C3E">
              <w:rPr>
                <w:rFonts w:ascii="Times New Roman" w:eastAsia="Times New Roman" w:hAnsi="Times New Roman"/>
                <w:b/>
                <w:bCs/>
                <w:color w:val="000000"/>
              </w:rPr>
              <w:t>"КО-КО СНОСО"</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85,8</w:t>
            </w:r>
          </w:p>
        </w:tc>
      </w:tr>
      <w:tr w:rsidR="00B6473B" w:rsidRPr="00805C3E" w:rsidTr="006A248F">
        <w:trPr>
          <w:trHeight w:val="414"/>
        </w:trPr>
        <w:tc>
          <w:tcPr>
            <w:tcW w:w="531" w:type="dxa"/>
            <w:tcBorders>
              <w:top w:val="nil"/>
              <w:left w:val="single" w:sz="8" w:space="0" w:color="auto"/>
              <w:bottom w:val="single" w:sz="4" w:space="0" w:color="auto"/>
              <w:right w:val="nil"/>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12</w:t>
            </w:r>
          </w:p>
        </w:tc>
        <w:tc>
          <w:tcPr>
            <w:tcW w:w="8542" w:type="dxa"/>
            <w:tcBorders>
              <w:top w:val="nil"/>
              <w:left w:val="single" w:sz="8" w:space="0" w:color="auto"/>
              <w:bottom w:val="single" w:sz="4" w:space="0" w:color="auto"/>
              <w:right w:val="single" w:sz="8" w:space="0" w:color="auto"/>
            </w:tcBorders>
            <w:shd w:val="clear" w:color="auto" w:fill="auto"/>
            <w:vAlign w:val="bottom"/>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ТОВ "ТБ "КОНТІ" </w:t>
            </w:r>
            <w:r>
              <w:rPr>
                <w:rFonts w:ascii="Times New Roman" w:eastAsia="Times New Roman" w:hAnsi="Times New Roman"/>
                <w:color w:val="000000"/>
              </w:rPr>
              <w:t xml:space="preserve"> «</w:t>
            </w:r>
            <w:r w:rsidRPr="006535B6">
              <w:rPr>
                <w:rFonts w:ascii="Times New Roman" w:eastAsia="Times New Roman" w:hAnsi="Times New Roman"/>
                <w:sz w:val="24"/>
                <w:szCs w:val="24"/>
                <w:lang w:eastAsia="zh-CN"/>
              </w:rPr>
              <w:t>Золота лінія</w:t>
            </w:r>
            <w:r>
              <w:rPr>
                <w:rFonts w:ascii="Times New Roman" w:eastAsia="Times New Roman" w:hAnsi="Times New Roman"/>
                <w:sz w:val="24"/>
                <w:szCs w:val="24"/>
                <w:lang w:eastAsia="zh-CN"/>
              </w:rPr>
              <w:t>»</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61,5</w:t>
            </w:r>
          </w:p>
        </w:tc>
      </w:tr>
      <w:tr w:rsidR="00B6473B" w:rsidRPr="00805C3E" w:rsidTr="006A248F">
        <w:trPr>
          <w:trHeight w:val="600"/>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ТМ "РОШЕН" карамель </w:t>
            </w:r>
            <w:r w:rsidRPr="00805C3E">
              <w:rPr>
                <w:rFonts w:ascii="Times New Roman" w:eastAsia="Times New Roman" w:hAnsi="Times New Roman"/>
                <w:b/>
                <w:bCs/>
                <w:color w:val="000000"/>
              </w:rPr>
              <w:t>"</w:t>
            </w:r>
            <w:proofErr w:type="spellStart"/>
            <w:r w:rsidRPr="003C19B5">
              <w:rPr>
                <w:rFonts w:ascii="Times New Roman" w:eastAsia="Times New Roman" w:hAnsi="Times New Roman"/>
                <w:b/>
                <w:bCs/>
                <w:color w:val="000000"/>
                <w:lang w:val="en-US"/>
              </w:rPr>
              <w:t>Roshen</w:t>
            </w:r>
            <w:proofErr w:type="spellEnd"/>
            <w:r w:rsidRPr="004B5181">
              <w:rPr>
                <w:rFonts w:ascii="Times New Roman" w:eastAsia="Times New Roman" w:hAnsi="Times New Roman"/>
                <w:b/>
                <w:bCs/>
                <w:color w:val="000000"/>
              </w:rPr>
              <w:t xml:space="preserve"> </w:t>
            </w:r>
            <w:proofErr w:type="spellStart"/>
            <w:r w:rsidRPr="003C19B5">
              <w:rPr>
                <w:rFonts w:ascii="Times New Roman" w:eastAsia="Times New Roman" w:hAnsi="Times New Roman"/>
                <w:b/>
                <w:bCs/>
                <w:color w:val="000000"/>
                <w:lang w:val="en-US"/>
              </w:rPr>
              <w:t>LolliPops</w:t>
            </w:r>
            <w:proofErr w:type="spellEnd"/>
            <w:r w:rsidRPr="00805C3E">
              <w:rPr>
                <w:rFonts w:ascii="Times New Roman" w:eastAsia="Times New Roman" w:hAnsi="Times New Roman"/>
                <w:b/>
                <w:bCs/>
                <w:color w:val="000000"/>
              </w:rPr>
              <w:t>"</w:t>
            </w:r>
            <w:r w:rsidRPr="00805C3E">
              <w:rPr>
                <w:rFonts w:ascii="Times New Roman" w:eastAsia="Times New Roman" w:hAnsi="Times New Roman"/>
                <w:color w:val="000000"/>
              </w:rPr>
              <w:t xml:space="preserve">з </w:t>
            </w:r>
            <w:proofErr w:type="spellStart"/>
            <w:r w:rsidRPr="00805C3E">
              <w:rPr>
                <w:rFonts w:ascii="Times New Roman" w:eastAsia="Times New Roman" w:hAnsi="Times New Roman"/>
                <w:color w:val="000000"/>
              </w:rPr>
              <w:t>йогуртовими</w:t>
            </w:r>
            <w:proofErr w:type="spellEnd"/>
            <w:r w:rsidRPr="00805C3E">
              <w:rPr>
                <w:rFonts w:ascii="Times New Roman" w:eastAsia="Times New Roman" w:hAnsi="Times New Roman"/>
                <w:color w:val="000000"/>
              </w:rPr>
              <w:t xml:space="preserve"> смаками, зі смаком "Кола" з жувальною гумкою</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81,6</w:t>
            </w:r>
          </w:p>
        </w:tc>
      </w:tr>
      <w:tr w:rsidR="00B6473B" w:rsidRPr="00805C3E" w:rsidTr="006A248F">
        <w:trPr>
          <w:trHeight w:val="514"/>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14</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ТОВ "ТБ "КОНТІ" цукерки </w:t>
            </w:r>
            <w:r w:rsidRPr="00805C3E">
              <w:rPr>
                <w:rFonts w:ascii="Times New Roman" w:eastAsia="Times New Roman" w:hAnsi="Times New Roman"/>
                <w:b/>
                <w:bCs/>
                <w:color w:val="000000"/>
              </w:rPr>
              <w:t>"KONTI-MOUSSE"</w:t>
            </w:r>
            <w:r w:rsidRPr="00805C3E">
              <w:rPr>
                <w:rFonts w:ascii="Times New Roman" w:eastAsia="Times New Roman" w:hAnsi="Times New Roman"/>
                <w:color w:val="000000"/>
              </w:rPr>
              <w:t xml:space="preserve"> смак молоко, </w:t>
            </w:r>
            <w:proofErr w:type="spellStart"/>
            <w:r w:rsidRPr="00805C3E">
              <w:rPr>
                <w:rFonts w:ascii="Times New Roman" w:eastAsia="Times New Roman" w:hAnsi="Times New Roman"/>
                <w:color w:val="000000"/>
              </w:rPr>
              <w:t>капучіно</w:t>
            </w:r>
            <w:proofErr w:type="spellEnd"/>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53</w:t>
            </w:r>
          </w:p>
        </w:tc>
      </w:tr>
      <w:tr w:rsidR="00B6473B" w:rsidRPr="00805C3E" w:rsidTr="006A248F">
        <w:trPr>
          <w:trHeight w:val="421"/>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15</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ТМ "РОШЕН" цукерки </w:t>
            </w:r>
            <w:r w:rsidRPr="00805C3E">
              <w:rPr>
                <w:rFonts w:ascii="Times New Roman" w:eastAsia="Times New Roman" w:hAnsi="Times New Roman"/>
                <w:b/>
                <w:bCs/>
                <w:color w:val="000000"/>
              </w:rPr>
              <w:t>"Монблан"</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194</w:t>
            </w:r>
          </w:p>
        </w:tc>
      </w:tr>
      <w:tr w:rsidR="00B6473B" w:rsidRPr="00805C3E" w:rsidTr="006A248F">
        <w:trPr>
          <w:trHeight w:val="600"/>
        </w:trPr>
        <w:tc>
          <w:tcPr>
            <w:tcW w:w="531" w:type="dxa"/>
            <w:tcBorders>
              <w:top w:val="nil"/>
              <w:left w:val="single" w:sz="8" w:space="0" w:color="auto"/>
              <w:bottom w:val="single" w:sz="4" w:space="0" w:color="auto"/>
              <w:right w:val="nil"/>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lastRenderedPageBreak/>
              <w:t>16</w:t>
            </w:r>
          </w:p>
        </w:tc>
        <w:tc>
          <w:tcPr>
            <w:tcW w:w="8542" w:type="dxa"/>
            <w:tcBorders>
              <w:top w:val="nil"/>
              <w:left w:val="single" w:sz="8" w:space="0" w:color="auto"/>
              <w:bottom w:val="single" w:sz="4" w:space="0" w:color="auto"/>
              <w:right w:val="single" w:sz="8" w:space="0" w:color="auto"/>
            </w:tcBorders>
            <w:shd w:val="clear" w:color="auto" w:fill="auto"/>
            <w:vAlign w:val="bottom"/>
            <w:hideMark/>
          </w:tcPr>
          <w:p w:rsidR="00B6473B" w:rsidRPr="00805C3E" w:rsidRDefault="00B6473B" w:rsidP="006A248F">
            <w:pPr>
              <w:spacing w:after="0" w:line="240" w:lineRule="auto"/>
              <w:rPr>
                <w:rFonts w:ascii="Times New Roman" w:eastAsia="Times New Roman" w:hAnsi="Times New Roman"/>
                <w:color w:val="000000"/>
              </w:rPr>
            </w:pPr>
            <w:r w:rsidRPr="00805C3E">
              <w:rPr>
                <w:rFonts w:ascii="Times New Roman" w:eastAsia="Times New Roman" w:hAnsi="Times New Roman"/>
                <w:color w:val="000000"/>
              </w:rPr>
              <w:t xml:space="preserve">ТМ "АВК" цукерки </w:t>
            </w:r>
            <w:r w:rsidRPr="00805C3E">
              <w:rPr>
                <w:rFonts w:ascii="Times New Roman" w:eastAsia="Times New Roman" w:hAnsi="Times New Roman"/>
                <w:b/>
                <w:bCs/>
                <w:color w:val="000000"/>
              </w:rPr>
              <w:t>"Королівський шарм"</w:t>
            </w:r>
            <w:r w:rsidRPr="00805C3E">
              <w:rPr>
                <w:rFonts w:ascii="Times New Roman" w:eastAsia="Times New Roman" w:hAnsi="Times New Roman"/>
                <w:color w:val="000000"/>
              </w:rPr>
              <w:t xml:space="preserve"> (начинка вершкова, кокосова, горіхова, шоколадний крем, </w:t>
            </w:r>
            <w:r w:rsidRPr="003C19B5">
              <w:rPr>
                <w:rFonts w:ascii="Times New Roman" w:eastAsia="Times New Roman" w:hAnsi="Times New Roman"/>
                <w:color w:val="000000"/>
                <w:lang w:val="en-US"/>
              </w:rPr>
              <w:t>Rose</w:t>
            </w:r>
            <w:r w:rsidRPr="00805C3E">
              <w:rPr>
                <w:rFonts w:ascii="Times New Roman" w:eastAsia="Times New Roman" w:hAnsi="Times New Roman"/>
                <w:color w:val="000000"/>
              </w:rPr>
              <w:t xml:space="preserve"> і шоколадний крем)</w:t>
            </w:r>
          </w:p>
        </w:tc>
        <w:tc>
          <w:tcPr>
            <w:tcW w:w="1275" w:type="dxa"/>
            <w:tcBorders>
              <w:top w:val="nil"/>
              <w:left w:val="nil"/>
              <w:bottom w:val="single" w:sz="4"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102</w:t>
            </w:r>
          </w:p>
        </w:tc>
      </w:tr>
      <w:tr w:rsidR="00B6473B" w:rsidTr="006A248F">
        <w:trPr>
          <w:trHeight w:val="354"/>
        </w:trPr>
        <w:tc>
          <w:tcPr>
            <w:tcW w:w="531" w:type="dxa"/>
            <w:tcBorders>
              <w:top w:val="nil"/>
              <w:left w:val="single" w:sz="8" w:space="0" w:color="auto"/>
              <w:bottom w:val="single" w:sz="4" w:space="0" w:color="auto"/>
              <w:right w:val="nil"/>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17</w:t>
            </w:r>
          </w:p>
        </w:tc>
        <w:tc>
          <w:tcPr>
            <w:tcW w:w="8542" w:type="dxa"/>
            <w:tcBorders>
              <w:top w:val="nil"/>
              <w:left w:val="single" w:sz="8" w:space="0" w:color="auto"/>
              <w:bottom w:val="single" w:sz="4" w:space="0" w:color="auto"/>
              <w:right w:val="single" w:sz="8" w:space="0" w:color="auto"/>
            </w:tcBorders>
            <w:shd w:val="clear" w:color="auto" w:fill="auto"/>
            <w:vAlign w:val="bottom"/>
          </w:tcPr>
          <w:p w:rsidR="00B6473B" w:rsidRPr="00E716C6" w:rsidRDefault="00B6473B" w:rsidP="006A248F">
            <w:pPr>
              <w:pStyle w:val="1"/>
              <w:shd w:val="clear" w:color="auto" w:fill="FCFCFC"/>
              <w:spacing w:before="0" w:beforeAutospacing="0" w:after="300" w:afterAutospacing="0"/>
              <w:textAlignment w:val="baseline"/>
              <w:rPr>
                <w:color w:val="000000"/>
              </w:rPr>
            </w:pPr>
            <w:r>
              <w:rPr>
                <w:b w:val="0"/>
                <w:bCs w:val="0"/>
                <w:color w:val="000000"/>
                <w:kern w:val="0"/>
                <w:sz w:val="22"/>
                <w:szCs w:val="22"/>
                <w:lang w:eastAsia="en-US"/>
              </w:rPr>
              <w:t xml:space="preserve">Шоколадні цукерки міні батончики -  </w:t>
            </w:r>
            <w:proofErr w:type="spellStart"/>
            <w:r w:rsidRPr="00E716C6">
              <w:rPr>
                <w:b w:val="0"/>
                <w:bCs w:val="0"/>
                <w:color w:val="000000"/>
                <w:kern w:val="0"/>
                <w:sz w:val="22"/>
                <w:szCs w:val="22"/>
                <w:lang w:eastAsia="en-US"/>
              </w:rPr>
              <w:t>Snickers</w:t>
            </w:r>
            <w:proofErr w:type="spellEnd"/>
            <w:r w:rsidRPr="00E716C6">
              <w:rPr>
                <w:b w:val="0"/>
                <w:bCs w:val="0"/>
                <w:color w:val="000000"/>
                <w:kern w:val="0"/>
                <w:sz w:val="22"/>
                <w:szCs w:val="22"/>
                <w:lang w:eastAsia="en-US"/>
              </w:rPr>
              <w:t xml:space="preserve">, TWIX®, </w:t>
            </w:r>
            <w:proofErr w:type="spellStart"/>
            <w:r w:rsidRPr="00E716C6">
              <w:rPr>
                <w:b w:val="0"/>
                <w:bCs w:val="0"/>
                <w:color w:val="000000"/>
                <w:kern w:val="0"/>
                <w:sz w:val="22"/>
                <w:szCs w:val="22"/>
                <w:lang w:eastAsia="en-US"/>
              </w:rPr>
              <w:t>Milky</w:t>
            </w:r>
            <w:proofErr w:type="spellEnd"/>
            <w:r w:rsidRPr="00E716C6">
              <w:rPr>
                <w:b w:val="0"/>
                <w:bCs w:val="0"/>
                <w:color w:val="000000"/>
                <w:kern w:val="0"/>
                <w:sz w:val="22"/>
                <w:szCs w:val="22"/>
                <w:lang w:eastAsia="en-US"/>
              </w:rPr>
              <w:t xml:space="preserve"> </w:t>
            </w:r>
            <w:proofErr w:type="spellStart"/>
            <w:r w:rsidRPr="00E716C6">
              <w:rPr>
                <w:b w:val="0"/>
                <w:bCs w:val="0"/>
                <w:color w:val="000000"/>
                <w:kern w:val="0"/>
                <w:sz w:val="22"/>
                <w:szCs w:val="22"/>
                <w:lang w:eastAsia="en-US"/>
              </w:rPr>
              <w:t>Way</w:t>
            </w:r>
            <w:proofErr w:type="spellEnd"/>
          </w:p>
        </w:tc>
        <w:tc>
          <w:tcPr>
            <w:tcW w:w="1275" w:type="dxa"/>
            <w:tcBorders>
              <w:top w:val="nil"/>
              <w:left w:val="nil"/>
              <w:bottom w:val="single" w:sz="4" w:space="0" w:color="auto"/>
              <w:right w:val="single" w:sz="8" w:space="0" w:color="auto"/>
            </w:tcBorders>
            <w:shd w:val="clear" w:color="auto" w:fill="auto"/>
            <w:vAlign w:val="bottom"/>
          </w:tcPr>
          <w:p w:rsidR="00B6473B"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98</w:t>
            </w:r>
          </w:p>
        </w:tc>
      </w:tr>
      <w:tr w:rsidR="00B6473B" w:rsidTr="006A248F">
        <w:trPr>
          <w:trHeight w:val="354"/>
        </w:trPr>
        <w:tc>
          <w:tcPr>
            <w:tcW w:w="531" w:type="dxa"/>
            <w:tcBorders>
              <w:top w:val="nil"/>
              <w:left w:val="single" w:sz="8" w:space="0" w:color="auto"/>
              <w:bottom w:val="single" w:sz="4" w:space="0" w:color="auto"/>
              <w:right w:val="nil"/>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18</w:t>
            </w:r>
          </w:p>
        </w:tc>
        <w:tc>
          <w:tcPr>
            <w:tcW w:w="8542" w:type="dxa"/>
            <w:tcBorders>
              <w:top w:val="nil"/>
              <w:left w:val="single" w:sz="8" w:space="0" w:color="auto"/>
              <w:bottom w:val="single" w:sz="4" w:space="0" w:color="auto"/>
              <w:right w:val="single" w:sz="8" w:space="0" w:color="auto"/>
            </w:tcBorders>
            <w:shd w:val="clear" w:color="auto" w:fill="auto"/>
            <w:vAlign w:val="bottom"/>
          </w:tcPr>
          <w:p w:rsidR="00B6473B" w:rsidRDefault="00B6473B" w:rsidP="006A248F">
            <w:pPr>
              <w:pStyle w:val="1"/>
              <w:shd w:val="clear" w:color="auto" w:fill="FFFFFF"/>
              <w:spacing w:before="0" w:beforeAutospacing="0" w:after="75" w:afterAutospacing="0" w:line="300" w:lineRule="atLeast"/>
              <w:rPr>
                <w:b w:val="0"/>
                <w:bCs w:val="0"/>
                <w:color w:val="000000"/>
                <w:kern w:val="0"/>
                <w:sz w:val="22"/>
                <w:szCs w:val="22"/>
                <w:lang w:eastAsia="en-US"/>
              </w:rPr>
            </w:pPr>
            <w:r w:rsidRPr="00CD65F2">
              <w:rPr>
                <w:b w:val="0"/>
                <w:bCs w:val="0"/>
                <w:color w:val="000000"/>
                <w:kern w:val="0"/>
                <w:sz w:val="22"/>
                <w:szCs w:val="22"/>
                <w:lang w:eastAsia="en-US"/>
              </w:rPr>
              <w:t xml:space="preserve">Цукерки </w:t>
            </w:r>
            <w:proofErr w:type="spellStart"/>
            <w:r w:rsidRPr="00CD65F2">
              <w:rPr>
                <w:b w:val="0"/>
                <w:bCs w:val="0"/>
                <w:color w:val="000000"/>
                <w:kern w:val="0"/>
                <w:sz w:val="22"/>
                <w:szCs w:val="22"/>
                <w:lang w:eastAsia="en-US"/>
              </w:rPr>
              <w:t>Альпі</w:t>
            </w:r>
            <w:proofErr w:type="spellEnd"/>
            <w:r w:rsidRPr="00CD65F2">
              <w:rPr>
                <w:b w:val="0"/>
                <w:bCs w:val="0"/>
                <w:color w:val="000000"/>
                <w:kern w:val="0"/>
                <w:sz w:val="22"/>
                <w:szCs w:val="22"/>
                <w:lang w:eastAsia="en-US"/>
              </w:rPr>
              <w:t xml:space="preserve"> Метеорит Таврійський</w:t>
            </w:r>
          </w:p>
        </w:tc>
        <w:tc>
          <w:tcPr>
            <w:tcW w:w="1275" w:type="dxa"/>
            <w:tcBorders>
              <w:top w:val="nil"/>
              <w:left w:val="nil"/>
              <w:bottom w:val="single" w:sz="4" w:space="0" w:color="auto"/>
              <w:right w:val="single" w:sz="8" w:space="0" w:color="auto"/>
            </w:tcBorders>
            <w:shd w:val="clear" w:color="auto" w:fill="auto"/>
            <w:vAlign w:val="bottom"/>
          </w:tcPr>
          <w:p w:rsidR="00B6473B"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51</w:t>
            </w:r>
          </w:p>
        </w:tc>
      </w:tr>
      <w:tr w:rsidR="00B6473B" w:rsidTr="006A248F">
        <w:trPr>
          <w:trHeight w:val="381"/>
        </w:trPr>
        <w:tc>
          <w:tcPr>
            <w:tcW w:w="531" w:type="dxa"/>
            <w:tcBorders>
              <w:top w:val="nil"/>
              <w:left w:val="single" w:sz="8" w:space="0" w:color="auto"/>
              <w:bottom w:val="single" w:sz="4" w:space="0" w:color="auto"/>
              <w:right w:val="nil"/>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19</w:t>
            </w:r>
          </w:p>
        </w:tc>
        <w:tc>
          <w:tcPr>
            <w:tcW w:w="8542" w:type="dxa"/>
            <w:tcBorders>
              <w:top w:val="nil"/>
              <w:left w:val="single" w:sz="8" w:space="0" w:color="auto"/>
              <w:bottom w:val="single" w:sz="4" w:space="0" w:color="auto"/>
              <w:right w:val="single" w:sz="8" w:space="0" w:color="auto"/>
            </w:tcBorders>
            <w:shd w:val="clear" w:color="auto" w:fill="auto"/>
            <w:vAlign w:val="bottom"/>
          </w:tcPr>
          <w:p w:rsidR="00B6473B" w:rsidRPr="00CD65F2" w:rsidRDefault="00B6473B" w:rsidP="006A248F">
            <w:pPr>
              <w:pStyle w:val="1"/>
              <w:shd w:val="clear" w:color="auto" w:fill="FFFFFF"/>
              <w:spacing w:before="0" w:beforeAutospacing="0" w:after="150" w:afterAutospacing="0" w:line="360" w:lineRule="atLeast"/>
              <w:rPr>
                <w:b w:val="0"/>
                <w:bCs w:val="0"/>
                <w:color w:val="000000"/>
                <w:kern w:val="0"/>
                <w:sz w:val="22"/>
                <w:szCs w:val="22"/>
                <w:lang w:eastAsia="en-US"/>
              </w:rPr>
            </w:pPr>
            <w:r w:rsidRPr="00BD725F">
              <w:rPr>
                <w:b w:val="0"/>
                <w:bCs w:val="0"/>
                <w:color w:val="000000"/>
                <w:kern w:val="0"/>
                <w:sz w:val="22"/>
                <w:szCs w:val="22"/>
                <w:lang w:eastAsia="en-US"/>
              </w:rPr>
              <w:t xml:space="preserve">Цукерки </w:t>
            </w:r>
            <w:proofErr w:type="spellStart"/>
            <w:r w:rsidRPr="00BD725F">
              <w:rPr>
                <w:b w:val="0"/>
                <w:bCs w:val="0"/>
                <w:color w:val="000000"/>
                <w:kern w:val="0"/>
                <w:sz w:val="22"/>
                <w:szCs w:val="22"/>
                <w:lang w:eastAsia="en-US"/>
              </w:rPr>
              <w:t>Roshen</w:t>
            </w:r>
            <w:proofErr w:type="spellEnd"/>
            <w:r w:rsidRPr="00BD725F">
              <w:rPr>
                <w:b w:val="0"/>
                <w:bCs w:val="0"/>
                <w:color w:val="000000"/>
                <w:kern w:val="0"/>
                <w:sz w:val="22"/>
                <w:szCs w:val="22"/>
                <w:lang w:eastAsia="en-US"/>
              </w:rPr>
              <w:t xml:space="preserve"> </w:t>
            </w:r>
            <w:proofErr w:type="spellStart"/>
            <w:r w:rsidRPr="00BD725F">
              <w:rPr>
                <w:b w:val="0"/>
                <w:bCs w:val="0"/>
                <w:color w:val="000000"/>
                <w:kern w:val="0"/>
                <w:sz w:val="22"/>
                <w:szCs w:val="22"/>
                <w:lang w:eastAsia="en-US"/>
              </w:rPr>
              <w:t>Krock</w:t>
            </w:r>
            <w:proofErr w:type="spellEnd"/>
            <w:r w:rsidRPr="00BD725F">
              <w:rPr>
                <w:b w:val="0"/>
                <w:bCs w:val="0"/>
                <w:color w:val="000000"/>
                <w:kern w:val="0"/>
                <w:sz w:val="22"/>
                <w:szCs w:val="22"/>
                <w:lang w:eastAsia="en-US"/>
              </w:rPr>
              <w:t xml:space="preserve"> з арахісовою пастою </w:t>
            </w:r>
          </w:p>
        </w:tc>
        <w:tc>
          <w:tcPr>
            <w:tcW w:w="1275" w:type="dxa"/>
            <w:tcBorders>
              <w:top w:val="nil"/>
              <w:left w:val="nil"/>
              <w:bottom w:val="single" w:sz="4" w:space="0" w:color="auto"/>
              <w:right w:val="single" w:sz="8" w:space="0" w:color="auto"/>
            </w:tcBorders>
            <w:shd w:val="clear" w:color="auto" w:fill="auto"/>
            <w:vAlign w:val="bottom"/>
          </w:tcPr>
          <w:p w:rsidR="00B6473B"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79,6</w:t>
            </w:r>
          </w:p>
        </w:tc>
      </w:tr>
      <w:tr w:rsidR="00B6473B" w:rsidTr="006A248F">
        <w:trPr>
          <w:trHeight w:val="445"/>
        </w:trPr>
        <w:tc>
          <w:tcPr>
            <w:tcW w:w="531" w:type="dxa"/>
            <w:tcBorders>
              <w:top w:val="nil"/>
              <w:left w:val="single" w:sz="8" w:space="0" w:color="auto"/>
              <w:bottom w:val="single" w:sz="4" w:space="0" w:color="auto"/>
              <w:right w:val="nil"/>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20</w:t>
            </w:r>
          </w:p>
        </w:tc>
        <w:tc>
          <w:tcPr>
            <w:tcW w:w="8542" w:type="dxa"/>
            <w:tcBorders>
              <w:top w:val="nil"/>
              <w:left w:val="single" w:sz="8" w:space="0" w:color="auto"/>
              <w:bottom w:val="single" w:sz="4" w:space="0" w:color="auto"/>
              <w:right w:val="single" w:sz="8" w:space="0" w:color="auto"/>
            </w:tcBorders>
            <w:shd w:val="clear" w:color="auto" w:fill="auto"/>
            <w:vAlign w:val="bottom"/>
          </w:tcPr>
          <w:p w:rsidR="00B6473B" w:rsidRPr="00BD725F" w:rsidRDefault="00B6473B" w:rsidP="006A248F">
            <w:pPr>
              <w:pStyle w:val="1"/>
              <w:shd w:val="clear" w:color="auto" w:fill="FFFFFF"/>
              <w:spacing w:before="0" w:beforeAutospacing="0" w:after="300" w:afterAutospacing="0"/>
              <w:rPr>
                <w:b w:val="0"/>
                <w:bCs w:val="0"/>
                <w:color w:val="000000"/>
                <w:kern w:val="0"/>
                <w:sz w:val="22"/>
                <w:szCs w:val="22"/>
                <w:lang w:eastAsia="en-US"/>
              </w:rPr>
            </w:pPr>
            <w:r w:rsidRPr="0065316A">
              <w:rPr>
                <w:b w:val="0"/>
                <w:bCs w:val="0"/>
                <w:color w:val="000000"/>
                <w:kern w:val="0"/>
                <w:sz w:val="22"/>
                <w:szCs w:val="22"/>
                <w:lang w:eastAsia="en-US"/>
              </w:rPr>
              <w:t xml:space="preserve">Цукерки Рошен </w:t>
            </w:r>
            <w:proofErr w:type="spellStart"/>
            <w:r w:rsidRPr="0065316A">
              <w:rPr>
                <w:b w:val="0"/>
                <w:bCs w:val="0"/>
                <w:color w:val="000000"/>
                <w:kern w:val="0"/>
                <w:sz w:val="22"/>
                <w:szCs w:val="22"/>
                <w:lang w:eastAsia="en-US"/>
              </w:rPr>
              <w:t>Galaretka</w:t>
            </w:r>
            <w:proofErr w:type="spellEnd"/>
          </w:p>
        </w:tc>
        <w:tc>
          <w:tcPr>
            <w:tcW w:w="1275" w:type="dxa"/>
            <w:tcBorders>
              <w:top w:val="nil"/>
              <w:left w:val="nil"/>
              <w:bottom w:val="single" w:sz="4" w:space="0" w:color="auto"/>
              <w:right w:val="single" w:sz="8" w:space="0" w:color="auto"/>
            </w:tcBorders>
            <w:shd w:val="clear" w:color="auto" w:fill="auto"/>
            <w:vAlign w:val="bottom"/>
          </w:tcPr>
          <w:p w:rsidR="00B6473B" w:rsidRDefault="00B6473B" w:rsidP="006A248F">
            <w:pPr>
              <w:spacing w:after="0" w:line="240" w:lineRule="auto"/>
              <w:jc w:val="center"/>
              <w:rPr>
                <w:rFonts w:ascii="Times New Roman" w:eastAsia="Times New Roman" w:hAnsi="Times New Roman"/>
              </w:rPr>
            </w:pPr>
            <w:r>
              <w:rPr>
                <w:rFonts w:ascii="Times New Roman" w:eastAsia="Times New Roman" w:hAnsi="Times New Roman"/>
              </w:rPr>
              <w:t>98</w:t>
            </w:r>
          </w:p>
          <w:p w:rsidR="00B6473B" w:rsidRDefault="00B6473B" w:rsidP="006A248F">
            <w:pPr>
              <w:spacing w:after="0" w:line="240" w:lineRule="auto"/>
              <w:jc w:val="center"/>
              <w:rPr>
                <w:rFonts w:ascii="Times New Roman" w:eastAsia="Times New Roman" w:hAnsi="Times New Roman"/>
              </w:rPr>
            </w:pPr>
          </w:p>
        </w:tc>
      </w:tr>
      <w:tr w:rsidR="00B6473B" w:rsidRPr="00805C3E" w:rsidTr="006A248F">
        <w:trPr>
          <w:trHeight w:val="600"/>
        </w:trPr>
        <w:tc>
          <w:tcPr>
            <w:tcW w:w="907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6473B" w:rsidRPr="00805C3E" w:rsidRDefault="00B6473B" w:rsidP="006A248F">
            <w:pPr>
              <w:spacing w:after="0" w:line="240" w:lineRule="auto"/>
              <w:jc w:val="center"/>
              <w:rPr>
                <w:rFonts w:ascii="Times New Roman" w:eastAsia="Times New Roman" w:hAnsi="Times New Roman"/>
                <w:b/>
                <w:bCs/>
                <w:color w:val="000000"/>
                <w:sz w:val="24"/>
                <w:szCs w:val="24"/>
              </w:rPr>
            </w:pPr>
            <w:r w:rsidRPr="00805C3E">
              <w:rPr>
                <w:rFonts w:ascii="Times New Roman" w:eastAsia="Times New Roman" w:hAnsi="Times New Roman"/>
                <w:b/>
                <w:bCs/>
                <w:color w:val="000000"/>
                <w:sz w:val="24"/>
                <w:szCs w:val="24"/>
              </w:rPr>
              <w:t>Всього:</w:t>
            </w:r>
          </w:p>
        </w:tc>
        <w:tc>
          <w:tcPr>
            <w:tcW w:w="1275" w:type="dxa"/>
            <w:tcBorders>
              <w:top w:val="single" w:sz="8" w:space="0" w:color="auto"/>
              <w:left w:val="nil"/>
              <w:bottom w:val="single" w:sz="8" w:space="0" w:color="auto"/>
              <w:right w:val="single" w:sz="8" w:space="0" w:color="auto"/>
            </w:tcBorders>
            <w:shd w:val="clear" w:color="auto" w:fill="auto"/>
            <w:vAlign w:val="bottom"/>
          </w:tcPr>
          <w:p w:rsidR="00B6473B" w:rsidRPr="00805C3E" w:rsidRDefault="00B6473B" w:rsidP="006A248F">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1650,08</w:t>
            </w:r>
          </w:p>
        </w:tc>
      </w:tr>
    </w:tbl>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Default="006B395A" w:rsidP="00750851">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0D1FE0" w:rsidRPr="00500CE1">
        <w:rPr>
          <w:rFonts w:ascii="Times New Roman" w:hAnsi="Times New Roman"/>
          <w:sz w:val="24"/>
          <w:szCs w:val="24"/>
          <w:bdr w:val="none" w:sz="0" w:space="0" w:color="auto" w:frame="1"/>
        </w:rPr>
        <w:t>Цукерки (ДК 021:2015 «Єдиний закупівельний словник» 15840000-8 Какао, шоколад та цукрові кондитерські вироби)</w:t>
      </w:r>
      <w:r w:rsidR="000D1FE0">
        <w:rPr>
          <w:rFonts w:ascii="Times New Roman" w:hAnsi="Times New Roman"/>
          <w:sz w:val="24"/>
          <w:szCs w:val="24"/>
          <w:bdr w:val="none" w:sz="0" w:space="0" w:color="auto" w:frame="1"/>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B6473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367200</w:t>
      </w:r>
      <w:r w:rsidR="000D1FE0">
        <w:rPr>
          <w:rFonts w:ascii="Times New Roman" w:eastAsia="Times New Roman" w:hAnsi="Times New Roman" w:cs="Times New Roman"/>
          <w:sz w:val="24"/>
          <w:szCs w:val="24"/>
          <w:lang w:eastAsia="uk-UA"/>
        </w:rPr>
        <w:t>,00</w:t>
      </w:r>
      <w:r w:rsidR="006B395A" w:rsidRPr="006B395A">
        <w:rPr>
          <w:rFonts w:ascii="Times New Roman" w:eastAsia="Times New Roman" w:hAnsi="Times New Roman" w:cs="Times New Roman"/>
          <w:sz w:val="24"/>
          <w:szCs w:val="24"/>
          <w:lang w:eastAsia="uk-UA"/>
        </w:rPr>
        <w:t xml:space="preserve"> гривень.</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0D1FE0"/>
    <w:rsid w:val="0016278B"/>
    <w:rsid w:val="001C0CEE"/>
    <w:rsid w:val="001C6804"/>
    <w:rsid w:val="001D0436"/>
    <w:rsid w:val="0029520F"/>
    <w:rsid w:val="003A5613"/>
    <w:rsid w:val="003B573A"/>
    <w:rsid w:val="003F7550"/>
    <w:rsid w:val="004F5B30"/>
    <w:rsid w:val="00500CE1"/>
    <w:rsid w:val="00534B13"/>
    <w:rsid w:val="00566420"/>
    <w:rsid w:val="005A4F4C"/>
    <w:rsid w:val="006B395A"/>
    <w:rsid w:val="007057D4"/>
    <w:rsid w:val="00750851"/>
    <w:rsid w:val="007C45C5"/>
    <w:rsid w:val="00852F46"/>
    <w:rsid w:val="008637D5"/>
    <w:rsid w:val="008D15BD"/>
    <w:rsid w:val="009730EB"/>
    <w:rsid w:val="00A06A7C"/>
    <w:rsid w:val="00B5428F"/>
    <w:rsid w:val="00B6473B"/>
    <w:rsid w:val="00B7539B"/>
    <w:rsid w:val="00BC1A5B"/>
    <w:rsid w:val="00CD2851"/>
    <w:rsid w:val="00D51C40"/>
    <w:rsid w:val="00D96522"/>
    <w:rsid w:val="00DA0DAB"/>
    <w:rsid w:val="00DB75A0"/>
    <w:rsid w:val="00DE621C"/>
    <w:rsid w:val="00E26D90"/>
    <w:rsid w:val="00E61DA9"/>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next w:val="a"/>
    <w:link w:val="40"/>
    <w:uiPriority w:val="9"/>
    <w:unhideWhenUsed/>
    <w:qFormat/>
    <w:rsid w:val="000D1FE0"/>
    <w:pPr>
      <w:keepNext/>
      <w:keepLines/>
      <w:spacing w:before="40" w:after="0" w:line="276" w:lineRule="auto"/>
      <w:outlineLvl w:val="3"/>
    </w:pPr>
    <w:rPr>
      <w:rFonts w:asciiTheme="majorHAnsi" w:eastAsiaTheme="majorEastAsia" w:hAnsiTheme="majorHAnsi" w:cstheme="majorBidi"/>
      <w:i/>
      <w:iCs/>
      <w:color w:val="2E74B5" w:themeColor="accent1" w:themeShade="B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3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0">
    <w:name w:val="Заголовок 4 Знак"/>
    <w:basedOn w:val="a0"/>
    <w:link w:val="4"/>
    <w:uiPriority w:val="9"/>
    <w:rsid w:val="000D1FE0"/>
    <w:rPr>
      <w:rFonts w:asciiTheme="majorHAnsi" w:eastAsiaTheme="majorEastAsia" w:hAnsiTheme="majorHAnsi" w:cstheme="majorBidi"/>
      <w:i/>
      <w:iCs/>
      <w:color w:val="2E74B5"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2707</Words>
  <Characters>1544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10</cp:revision>
  <cp:lastPrinted>2023-11-14T13:38:00Z</cp:lastPrinted>
  <dcterms:created xsi:type="dcterms:W3CDTF">2023-11-14T13:39:00Z</dcterms:created>
  <dcterms:modified xsi:type="dcterms:W3CDTF">2023-12-06T06:49:00Z</dcterms:modified>
</cp:coreProperties>
</file>